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9D4" w:rsidRPr="00A61F3F" w:rsidRDefault="005F69D4" w:rsidP="005F69D4">
      <w:pPr>
        <w:pBdr>
          <w:bottom w:val="single" w:sz="12" w:space="1" w:color="auto"/>
        </w:pBdr>
        <w:tabs>
          <w:tab w:val="left" w:pos="1917"/>
        </w:tabs>
        <w:jc w:val="center"/>
        <w:rPr>
          <w:sz w:val="32"/>
          <w:szCs w:val="32"/>
        </w:rPr>
      </w:pPr>
      <w:r w:rsidRPr="00A61F3F">
        <w:rPr>
          <w:sz w:val="32"/>
          <w:szCs w:val="32"/>
        </w:rPr>
        <w:t xml:space="preserve">Администрация сельского поселения «Верхнешоношское» </w:t>
      </w:r>
    </w:p>
    <w:p w:rsidR="005F69D4" w:rsidRPr="00A61F3F" w:rsidRDefault="005F69D4" w:rsidP="005F69D4">
      <w:pPr>
        <w:pBdr>
          <w:bottom w:val="single" w:sz="12" w:space="1" w:color="auto"/>
        </w:pBdr>
        <w:tabs>
          <w:tab w:val="left" w:pos="1917"/>
        </w:tabs>
        <w:jc w:val="center"/>
        <w:rPr>
          <w:sz w:val="32"/>
          <w:szCs w:val="32"/>
        </w:rPr>
      </w:pPr>
      <w:r w:rsidRPr="00A61F3F">
        <w:rPr>
          <w:sz w:val="32"/>
          <w:szCs w:val="32"/>
        </w:rPr>
        <w:t>Вельского муниципального района Архангельской области</w:t>
      </w:r>
    </w:p>
    <w:p w:rsidR="005F69D4" w:rsidRPr="00A61F3F" w:rsidRDefault="005F69D4" w:rsidP="005F69D4">
      <w:pPr>
        <w:tabs>
          <w:tab w:val="left" w:pos="1917"/>
        </w:tabs>
        <w:jc w:val="center"/>
        <w:rPr>
          <w:sz w:val="32"/>
          <w:szCs w:val="32"/>
        </w:rPr>
      </w:pPr>
      <w:r w:rsidRPr="00A61F3F">
        <w:rPr>
          <w:sz w:val="32"/>
          <w:szCs w:val="32"/>
        </w:rPr>
        <w:t>165117, Архангельская область, Вельский район, пос. Комсомольский,</w:t>
      </w:r>
    </w:p>
    <w:p w:rsidR="005F69D4" w:rsidRPr="00A61F3F" w:rsidRDefault="005F69D4" w:rsidP="005F69D4">
      <w:pPr>
        <w:tabs>
          <w:tab w:val="left" w:pos="1917"/>
        </w:tabs>
        <w:jc w:val="center"/>
        <w:rPr>
          <w:sz w:val="32"/>
          <w:szCs w:val="32"/>
        </w:rPr>
      </w:pPr>
      <w:r w:rsidRPr="00A61F3F">
        <w:rPr>
          <w:sz w:val="32"/>
          <w:szCs w:val="32"/>
        </w:rPr>
        <w:t>ул. Комсомольская, дом № 36, тел/факс (8-818-36) 3-61-77/3-62-72</w:t>
      </w:r>
    </w:p>
    <w:p w:rsidR="005F69D4" w:rsidRPr="00A61F3F" w:rsidRDefault="005F69D4" w:rsidP="005F69D4">
      <w:pPr>
        <w:shd w:val="clear" w:color="auto" w:fill="FFFFFF"/>
        <w:autoSpaceDE w:val="0"/>
        <w:autoSpaceDN w:val="0"/>
        <w:adjustRightInd w:val="0"/>
        <w:ind w:left="-284"/>
        <w:jc w:val="center"/>
        <w:rPr>
          <w:szCs w:val="28"/>
        </w:rPr>
      </w:pPr>
    </w:p>
    <w:p w:rsidR="005F69D4" w:rsidRPr="00A61F3F" w:rsidRDefault="005F69D4" w:rsidP="005F69D4">
      <w:pPr>
        <w:shd w:val="clear" w:color="auto" w:fill="FFFFFF"/>
        <w:autoSpaceDE w:val="0"/>
        <w:autoSpaceDN w:val="0"/>
        <w:adjustRightInd w:val="0"/>
        <w:ind w:left="-284"/>
        <w:jc w:val="center"/>
        <w:rPr>
          <w:szCs w:val="28"/>
        </w:rPr>
      </w:pPr>
    </w:p>
    <w:p w:rsidR="005F69D4" w:rsidRPr="00A61F3F" w:rsidRDefault="005F69D4" w:rsidP="005F69D4">
      <w:pPr>
        <w:shd w:val="clear" w:color="auto" w:fill="FFFFFF"/>
        <w:autoSpaceDE w:val="0"/>
        <w:autoSpaceDN w:val="0"/>
        <w:adjustRightInd w:val="0"/>
        <w:jc w:val="center"/>
        <w:rPr>
          <w:szCs w:val="28"/>
        </w:rPr>
      </w:pPr>
      <w:r w:rsidRPr="00A61F3F">
        <w:rPr>
          <w:szCs w:val="28"/>
        </w:rPr>
        <w:t>ПОСТАНОВЛЕНИЕ</w:t>
      </w:r>
    </w:p>
    <w:p w:rsidR="005F69D4" w:rsidRPr="00A61F3F" w:rsidRDefault="005F69D4" w:rsidP="005F69D4">
      <w:pPr>
        <w:shd w:val="clear" w:color="auto" w:fill="FFFFFF"/>
        <w:autoSpaceDE w:val="0"/>
        <w:autoSpaceDN w:val="0"/>
        <w:adjustRightInd w:val="0"/>
        <w:jc w:val="center"/>
        <w:rPr>
          <w:szCs w:val="28"/>
        </w:rPr>
      </w:pPr>
    </w:p>
    <w:p w:rsidR="005F69D4" w:rsidRPr="00A61F3F" w:rsidRDefault="005F69D4" w:rsidP="005F69D4">
      <w:pPr>
        <w:rPr>
          <w:szCs w:val="28"/>
        </w:rPr>
      </w:pPr>
      <w:r w:rsidRPr="00A61F3F">
        <w:rPr>
          <w:szCs w:val="28"/>
        </w:rPr>
        <w:t xml:space="preserve">                                     </w:t>
      </w:r>
      <w:r>
        <w:rPr>
          <w:szCs w:val="28"/>
        </w:rPr>
        <w:t xml:space="preserve">           06 июля 2022 </w:t>
      </w:r>
      <w:proofErr w:type="gramStart"/>
      <w:r>
        <w:rPr>
          <w:szCs w:val="28"/>
        </w:rPr>
        <w:t>года  №</w:t>
      </w:r>
      <w:proofErr w:type="gramEnd"/>
      <w:r>
        <w:rPr>
          <w:szCs w:val="28"/>
        </w:rPr>
        <w:t xml:space="preserve"> 13</w:t>
      </w:r>
    </w:p>
    <w:p w:rsidR="005F69D4" w:rsidRPr="00A61F3F" w:rsidRDefault="005F69D4" w:rsidP="005F69D4">
      <w:pPr>
        <w:ind w:left="-180"/>
        <w:jc w:val="center"/>
        <w:rPr>
          <w:szCs w:val="28"/>
        </w:rPr>
      </w:pPr>
    </w:p>
    <w:p w:rsidR="005F69D4" w:rsidRPr="00A61F3F" w:rsidRDefault="005F69D4" w:rsidP="005F69D4">
      <w:pPr>
        <w:ind w:left="-180"/>
        <w:jc w:val="center"/>
        <w:rPr>
          <w:szCs w:val="28"/>
        </w:rPr>
      </w:pPr>
      <w:r w:rsidRPr="00A61F3F">
        <w:rPr>
          <w:szCs w:val="28"/>
        </w:rPr>
        <w:t>п. Комсомольский</w:t>
      </w:r>
    </w:p>
    <w:p w:rsidR="004D035B" w:rsidRPr="00F34E64" w:rsidRDefault="004D035B" w:rsidP="004D035B">
      <w:pPr>
        <w:rPr>
          <w:sz w:val="24"/>
        </w:rPr>
      </w:pPr>
    </w:p>
    <w:p w:rsidR="005F69D4" w:rsidRPr="002F733F" w:rsidRDefault="005F69D4" w:rsidP="005F69D4">
      <w:pPr>
        <w:pStyle w:val="afa"/>
        <w:spacing w:after="0"/>
        <w:jc w:val="center"/>
        <w:rPr>
          <w:b/>
        </w:rPr>
      </w:pPr>
      <w:r w:rsidRPr="002F733F">
        <w:rPr>
          <w:b/>
          <w:spacing w:val="-1"/>
        </w:rPr>
        <w:t xml:space="preserve">Об утверждении административного регламента </w:t>
      </w:r>
      <w:r w:rsidRPr="002F733F">
        <w:rPr>
          <w:b/>
        </w:rPr>
        <w:t xml:space="preserve">предоставления муниципальной услуги </w:t>
      </w:r>
      <w:r w:rsidRPr="002C2D75">
        <w:rPr>
          <w:rStyle w:val="af4"/>
        </w:rPr>
        <w:t>по присвоению и аннулированию</w:t>
      </w:r>
      <w:r>
        <w:rPr>
          <w:rStyle w:val="af4"/>
        </w:rPr>
        <w:t xml:space="preserve"> </w:t>
      </w:r>
      <w:r w:rsidRPr="002C2D75">
        <w:rPr>
          <w:rStyle w:val="af4"/>
        </w:rPr>
        <w:t>адресов объектов адресации, расположенных</w:t>
      </w:r>
      <w:r>
        <w:rPr>
          <w:rStyle w:val="af4"/>
        </w:rPr>
        <w:t xml:space="preserve"> </w:t>
      </w:r>
      <w:r w:rsidRPr="002C2D75">
        <w:rPr>
          <w:rStyle w:val="af4"/>
        </w:rPr>
        <w:t xml:space="preserve">на территории </w:t>
      </w:r>
      <w:r>
        <w:rPr>
          <w:b/>
        </w:rPr>
        <w:t>сельского поселения</w:t>
      </w:r>
      <w:r w:rsidRPr="002F733F">
        <w:rPr>
          <w:b/>
        </w:rPr>
        <w:t xml:space="preserve"> «Верхнешоношское»</w:t>
      </w:r>
      <w:r>
        <w:rPr>
          <w:b/>
        </w:rPr>
        <w:t xml:space="preserve"> Вельского муниципального района Архангельской области</w:t>
      </w:r>
    </w:p>
    <w:p w:rsidR="004D035B" w:rsidRPr="00F34E64" w:rsidRDefault="004D035B" w:rsidP="004D035B">
      <w:pPr>
        <w:autoSpaceDE w:val="0"/>
        <w:autoSpaceDN w:val="0"/>
        <w:adjustRightInd w:val="0"/>
        <w:outlineLvl w:val="0"/>
        <w:rPr>
          <w:color w:val="000000"/>
          <w:sz w:val="24"/>
        </w:rPr>
      </w:pPr>
    </w:p>
    <w:p w:rsidR="004D035B" w:rsidRPr="00F34E64" w:rsidRDefault="004D035B" w:rsidP="004D035B">
      <w:pPr>
        <w:autoSpaceDE w:val="0"/>
        <w:autoSpaceDN w:val="0"/>
        <w:adjustRightInd w:val="0"/>
        <w:ind w:firstLine="709"/>
        <w:jc w:val="both"/>
        <w:rPr>
          <w:sz w:val="24"/>
        </w:rPr>
      </w:pPr>
      <w:r w:rsidRPr="00F34E64">
        <w:rPr>
          <w:sz w:val="24"/>
        </w:rPr>
        <w:t xml:space="preserve">В соответствии со статьей 13 Федерального закона от 27 июля 2010 года № 210-ФЗ «Об организации предоставления государственных и муниципальных услуг», подпунктом 4 пункта 2 статьи 7 областного закона от 02 июля 2012 года № 508-32-ОЗ «О государственных и муниципальных услугах в Архангельской области и дополнительных мерах по защите прав человека и гражданина при их предоставлении» </w:t>
      </w:r>
      <w:r w:rsidRPr="00F34E64">
        <w:rPr>
          <w:b/>
          <w:sz w:val="24"/>
        </w:rPr>
        <w:t>ПОСТАНОВЛЯЮ</w:t>
      </w:r>
      <w:r w:rsidRPr="00F34E64">
        <w:rPr>
          <w:sz w:val="24"/>
        </w:rPr>
        <w:t>:</w:t>
      </w:r>
    </w:p>
    <w:p w:rsidR="004D035B" w:rsidRPr="00F34E64" w:rsidRDefault="004D035B" w:rsidP="004D035B">
      <w:pPr>
        <w:autoSpaceDE w:val="0"/>
        <w:autoSpaceDN w:val="0"/>
        <w:adjustRightInd w:val="0"/>
        <w:ind w:firstLine="426"/>
        <w:jc w:val="both"/>
        <w:outlineLvl w:val="0"/>
        <w:rPr>
          <w:sz w:val="24"/>
        </w:rPr>
      </w:pPr>
      <w:r w:rsidRPr="00F34E64">
        <w:rPr>
          <w:sz w:val="24"/>
        </w:rPr>
        <w:t>1. Утвердить прилагаемый административный регламент предоставления муниципальной услуги «Присвоение и аннулирование адресов объектов адресации, расположенных на территории сельского поселения «</w:t>
      </w:r>
      <w:r w:rsidR="005F69D4">
        <w:rPr>
          <w:sz w:val="24"/>
        </w:rPr>
        <w:t>Верхнешоношское</w:t>
      </w:r>
      <w:r w:rsidRPr="00F34E64">
        <w:rPr>
          <w:sz w:val="24"/>
        </w:rPr>
        <w:t>»</w:t>
      </w:r>
      <w:r w:rsidR="005F69D4">
        <w:rPr>
          <w:sz w:val="24"/>
        </w:rPr>
        <w:t xml:space="preserve"> Вельского муниципального района Архангельской области</w:t>
      </w:r>
      <w:r w:rsidRPr="00F34E64">
        <w:rPr>
          <w:sz w:val="24"/>
        </w:rPr>
        <w:t>» (далее – административный регламент).</w:t>
      </w:r>
      <w:r w:rsidR="005F69D4">
        <w:rPr>
          <w:sz w:val="24"/>
        </w:rPr>
        <w:t xml:space="preserve"> </w:t>
      </w:r>
    </w:p>
    <w:p w:rsidR="004D035B" w:rsidRPr="00F34E64" w:rsidRDefault="004D035B" w:rsidP="004D035B">
      <w:pPr>
        <w:pStyle w:val="af5"/>
        <w:numPr>
          <w:ilvl w:val="0"/>
          <w:numId w:val="2"/>
        </w:numPr>
        <w:autoSpaceDE w:val="0"/>
        <w:autoSpaceDN w:val="0"/>
        <w:adjustRightInd w:val="0"/>
        <w:ind w:left="0" w:firstLine="360"/>
        <w:jc w:val="both"/>
        <w:rPr>
          <w:sz w:val="24"/>
        </w:rPr>
      </w:pPr>
      <w:r w:rsidRPr="00F34E64">
        <w:rPr>
          <w:sz w:val="24"/>
        </w:rPr>
        <w:t>Установить, что положения административного регламента в части, касающейся предоставления муниципальной услуги Единый портал государственных и муниципальных услуг (функций), применяются со дня вступления в силу соглашения об информационном взаимодействии между администрацией сельского поселения «</w:t>
      </w:r>
      <w:r w:rsidR="005F69D4">
        <w:rPr>
          <w:sz w:val="24"/>
        </w:rPr>
        <w:t>Верхнешоношское</w:t>
      </w:r>
      <w:r w:rsidRPr="00F34E64">
        <w:rPr>
          <w:sz w:val="24"/>
        </w:rPr>
        <w:t>» и министерством связи и информационных технологий Архангельской области и в течение срока действия такого соглашения.</w:t>
      </w:r>
    </w:p>
    <w:p w:rsidR="004D035B" w:rsidRPr="005F69D4" w:rsidRDefault="005F69D4" w:rsidP="005F69D4">
      <w:pPr>
        <w:pStyle w:val="ConsPlusNonformat"/>
        <w:widowControl w:val="0"/>
        <w:numPr>
          <w:ilvl w:val="0"/>
          <w:numId w:val="2"/>
        </w:numPr>
        <w:ind w:left="0" w:firstLine="349"/>
        <w:jc w:val="both"/>
        <w:rPr>
          <w:rFonts w:ascii="Times New Roman" w:hAnsi="Times New Roman" w:cs="Times New Roman"/>
          <w:sz w:val="24"/>
          <w:szCs w:val="24"/>
        </w:rPr>
      </w:pPr>
      <w:r>
        <w:rPr>
          <w:rFonts w:ascii="Times New Roman" w:hAnsi="Times New Roman" w:cs="Times New Roman"/>
          <w:sz w:val="24"/>
          <w:szCs w:val="24"/>
        </w:rPr>
        <w:t>Постановление № 14 от 23.07.2021 года «</w:t>
      </w:r>
      <w:r w:rsidRPr="003E5BDD">
        <w:rPr>
          <w:rFonts w:ascii="Times New Roman" w:hAnsi="Times New Roman" w:cs="Times New Roman"/>
          <w:spacing w:val="-1"/>
          <w:sz w:val="24"/>
          <w:szCs w:val="24"/>
        </w:rPr>
        <w:t xml:space="preserve">Об утверждении административного регламента </w:t>
      </w:r>
      <w:r w:rsidRPr="003E5BDD">
        <w:rPr>
          <w:rFonts w:ascii="Times New Roman" w:hAnsi="Times New Roman" w:cs="Times New Roman"/>
          <w:sz w:val="24"/>
          <w:szCs w:val="24"/>
        </w:rPr>
        <w:t xml:space="preserve">предоставления муниципальной услуги </w:t>
      </w:r>
      <w:r w:rsidRPr="003E5BDD">
        <w:rPr>
          <w:rStyle w:val="af4"/>
          <w:rFonts w:ascii="Times New Roman" w:hAnsi="Times New Roman" w:cs="Times New Roman"/>
          <w:b w:val="0"/>
          <w:sz w:val="24"/>
          <w:szCs w:val="24"/>
        </w:rPr>
        <w:t xml:space="preserve">по присвоению и аннулированию адресов объектов адресации, расположенных на </w:t>
      </w:r>
      <w:proofErr w:type="gramStart"/>
      <w:r w:rsidRPr="003E5BDD">
        <w:rPr>
          <w:rStyle w:val="af4"/>
          <w:rFonts w:ascii="Times New Roman" w:hAnsi="Times New Roman" w:cs="Times New Roman"/>
          <w:b w:val="0"/>
          <w:sz w:val="24"/>
          <w:szCs w:val="24"/>
        </w:rPr>
        <w:t xml:space="preserve">территории </w:t>
      </w:r>
      <w:r w:rsidRPr="003E5BDD">
        <w:rPr>
          <w:rFonts w:ascii="Times New Roman" w:hAnsi="Times New Roman" w:cs="Times New Roman"/>
          <w:sz w:val="24"/>
          <w:szCs w:val="24"/>
        </w:rPr>
        <w:t xml:space="preserve"> </w:t>
      </w:r>
      <w:r w:rsidRPr="005F69D4">
        <w:rPr>
          <w:rFonts w:ascii="Times New Roman" w:hAnsi="Times New Roman" w:cs="Times New Roman"/>
          <w:sz w:val="24"/>
        </w:rPr>
        <w:t>сельского</w:t>
      </w:r>
      <w:proofErr w:type="gramEnd"/>
      <w:r w:rsidRPr="005F69D4">
        <w:rPr>
          <w:rFonts w:ascii="Times New Roman" w:hAnsi="Times New Roman" w:cs="Times New Roman"/>
          <w:sz w:val="24"/>
        </w:rPr>
        <w:t xml:space="preserve"> поселения</w:t>
      </w:r>
      <w:r w:rsidRPr="00F34E64">
        <w:rPr>
          <w:sz w:val="24"/>
        </w:rPr>
        <w:t xml:space="preserve"> </w:t>
      </w:r>
      <w:r w:rsidRPr="003E5BDD">
        <w:rPr>
          <w:rFonts w:ascii="Times New Roman" w:hAnsi="Times New Roman" w:cs="Times New Roman"/>
          <w:sz w:val="24"/>
          <w:szCs w:val="24"/>
        </w:rPr>
        <w:t>«Верхнешоношское»</w:t>
      </w:r>
      <w:r>
        <w:rPr>
          <w:rFonts w:ascii="Times New Roman" w:hAnsi="Times New Roman" w:cs="Times New Roman"/>
          <w:sz w:val="24"/>
          <w:szCs w:val="24"/>
        </w:rPr>
        <w:t xml:space="preserve">» </w:t>
      </w:r>
      <w:r w:rsidR="004D035B" w:rsidRPr="005F69D4">
        <w:rPr>
          <w:rFonts w:ascii="Times New Roman" w:hAnsi="Times New Roman" w:cs="Times New Roman"/>
          <w:sz w:val="24"/>
        </w:rPr>
        <w:t>считать утратившим силу.</w:t>
      </w:r>
    </w:p>
    <w:p w:rsidR="004D035B" w:rsidRPr="00F34E64" w:rsidRDefault="004D035B" w:rsidP="004D035B">
      <w:pPr>
        <w:numPr>
          <w:ilvl w:val="0"/>
          <w:numId w:val="2"/>
        </w:numPr>
        <w:autoSpaceDE w:val="0"/>
        <w:autoSpaceDN w:val="0"/>
        <w:adjustRightInd w:val="0"/>
        <w:ind w:left="0" w:firstLine="360"/>
        <w:jc w:val="both"/>
        <w:rPr>
          <w:sz w:val="24"/>
        </w:rPr>
      </w:pPr>
      <w:r w:rsidRPr="00F34E64">
        <w:rPr>
          <w:sz w:val="24"/>
        </w:rPr>
        <w:t xml:space="preserve"> Разместить настоящее постановление на официальном сайте Вельский муниципальный район в закладке поселения</w:t>
      </w:r>
      <w:r>
        <w:rPr>
          <w:sz w:val="24"/>
        </w:rPr>
        <w:t>,</w:t>
      </w:r>
      <w:r w:rsidRPr="00F34E64">
        <w:rPr>
          <w:sz w:val="24"/>
        </w:rPr>
        <w:t xml:space="preserve"> сельское поселение «</w:t>
      </w:r>
      <w:r w:rsidR="005F69D4">
        <w:rPr>
          <w:sz w:val="24"/>
        </w:rPr>
        <w:t>Верхнешоношское</w:t>
      </w:r>
      <w:r w:rsidRPr="00F34E64">
        <w:rPr>
          <w:sz w:val="24"/>
        </w:rPr>
        <w:t>».</w:t>
      </w:r>
    </w:p>
    <w:p w:rsidR="004D035B" w:rsidRPr="00F34E64" w:rsidRDefault="004D035B" w:rsidP="004D035B">
      <w:pPr>
        <w:autoSpaceDE w:val="0"/>
        <w:autoSpaceDN w:val="0"/>
        <w:adjustRightInd w:val="0"/>
        <w:ind w:firstLine="284"/>
        <w:jc w:val="both"/>
        <w:rPr>
          <w:sz w:val="24"/>
        </w:rPr>
      </w:pPr>
      <w:r w:rsidRPr="00F34E64">
        <w:rPr>
          <w:sz w:val="24"/>
        </w:rPr>
        <w:t>5. Настоящее постановление вступает в силу через десять дней со дня его официального опубликования.</w:t>
      </w:r>
    </w:p>
    <w:p w:rsidR="004D035B" w:rsidRPr="00F34E64" w:rsidRDefault="004D035B" w:rsidP="004D035B">
      <w:pPr>
        <w:autoSpaceDE w:val="0"/>
        <w:autoSpaceDN w:val="0"/>
        <w:adjustRightInd w:val="0"/>
        <w:outlineLvl w:val="0"/>
        <w:rPr>
          <w:sz w:val="24"/>
        </w:rPr>
      </w:pPr>
    </w:p>
    <w:p w:rsidR="004D035B" w:rsidRDefault="004D035B" w:rsidP="004D035B">
      <w:pPr>
        <w:rPr>
          <w:sz w:val="24"/>
        </w:rPr>
      </w:pPr>
    </w:p>
    <w:p w:rsidR="005F69D4" w:rsidRDefault="004D035B" w:rsidP="005F69D4">
      <w:pPr>
        <w:rPr>
          <w:sz w:val="24"/>
        </w:rPr>
      </w:pPr>
      <w:r w:rsidRPr="00F34E64">
        <w:rPr>
          <w:sz w:val="24"/>
        </w:rPr>
        <w:t>Глава сельского</w:t>
      </w:r>
      <w:r w:rsidR="005F69D4">
        <w:rPr>
          <w:sz w:val="24"/>
        </w:rPr>
        <w:t xml:space="preserve"> </w:t>
      </w:r>
      <w:r w:rsidRPr="00F34E64">
        <w:rPr>
          <w:sz w:val="24"/>
        </w:rPr>
        <w:t xml:space="preserve">поселения </w:t>
      </w:r>
    </w:p>
    <w:p w:rsidR="005F69D4" w:rsidRDefault="004D035B" w:rsidP="005F69D4">
      <w:pPr>
        <w:rPr>
          <w:sz w:val="24"/>
        </w:rPr>
      </w:pPr>
      <w:r w:rsidRPr="00F34E64">
        <w:rPr>
          <w:sz w:val="24"/>
        </w:rPr>
        <w:t>«</w:t>
      </w:r>
      <w:r w:rsidR="005F69D4">
        <w:rPr>
          <w:sz w:val="24"/>
        </w:rPr>
        <w:t>Верхнешоношское</w:t>
      </w:r>
      <w:r w:rsidRPr="00F34E64">
        <w:rPr>
          <w:sz w:val="24"/>
        </w:rPr>
        <w:t xml:space="preserve">» </w:t>
      </w:r>
    </w:p>
    <w:p w:rsidR="005F69D4" w:rsidRDefault="005F69D4" w:rsidP="005F69D4">
      <w:pPr>
        <w:rPr>
          <w:sz w:val="24"/>
        </w:rPr>
      </w:pPr>
      <w:r>
        <w:rPr>
          <w:sz w:val="24"/>
        </w:rPr>
        <w:t xml:space="preserve">Вельского муниципального района </w:t>
      </w:r>
    </w:p>
    <w:p w:rsidR="004D035B" w:rsidRPr="005F69D4" w:rsidRDefault="005F69D4" w:rsidP="005F69D4">
      <w:pPr>
        <w:rPr>
          <w:b/>
          <w:sz w:val="24"/>
        </w:rPr>
      </w:pPr>
      <w:r>
        <w:rPr>
          <w:sz w:val="24"/>
        </w:rPr>
        <w:t>Архангельской области</w:t>
      </w:r>
      <w:r w:rsidR="004D035B" w:rsidRPr="00F34E64">
        <w:rPr>
          <w:sz w:val="24"/>
        </w:rPr>
        <w:t xml:space="preserve">                                                                     </w:t>
      </w:r>
      <w:r>
        <w:rPr>
          <w:sz w:val="24"/>
        </w:rPr>
        <w:t>С.Р. Абрамов</w:t>
      </w:r>
      <w:r w:rsidR="004D035B" w:rsidRPr="00F34E64">
        <w:rPr>
          <w:sz w:val="24"/>
        </w:rPr>
        <w:t xml:space="preserve"> </w:t>
      </w:r>
      <w:r w:rsidR="004D035B" w:rsidRPr="00F34E64">
        <w:rPr>
          <w:sz w:val="24"/>
        </w:rPr>
        <w:br w:type="page"/>
      </w:r>
      <w:r>
        <w:rPr>
          <w:sz w:val="24"/>
        </w:rPr>
        <w:lastRenderedPageBreak/>
        <w:t xml:space="preserve">                                     </w:t>
      </w:r>
      <w:r w:rsidR="004D035B" w:rsidRPr="005F69D4">
        <w:rPr>
          <w:b/>
          <w:sz w:val="24"/>
        </w:rPr>
        <w:t>АДМИНИСТРАТИВНЫЙ РЕГЛАМЕНТ</w:t>
      </w:r>
    </w:p>
    <w:p w:rsidR="004D035B" w:rsidRPr="00F34E64" w:rsidRDefault="004D035B" w:rsidP="005F69D4">
      <w:pPr>
        <w:jc w:val="center"/>
        <w:rPr>
          <w:b/>
          <w:sz w:val="24"/>
        </w:rPr>
      </w:pPr>
      <w:r w:rsidRPr="00F34E64">
        <w:rPr>
          <w:b/>
          <w:sz w:val="24"/>
        </w:rPr>
        <w:t>предоставления муниципальной услуги «Присвоение и аннулирование адресов объектов адресации, расположенных на территории сельского поселения «</w:t>
      </w:r>
      <w:r w:rsidR="00733CB6" w:rsidRPr="00733CB6">
        <w:rPr>
          <w:b/>
          <w:sz w:val="24"/>
        </w:rPr>
        <w:t>Верхнешоношское</w:t>
      </w:r>
      <w:r w:rsidRPr="00F34E64">
        <w:rPr>
          <w:b/>
          <w:sz w:val="24"/>
        </w:rPr>
        <w:t>»»</w:t>
      </w:r>
    </w:p>
    <w:p w:rsidR="004D035B" w:rsidRPr="00F34E64" w:rsidRDefault="004D035B" w:rsidP="004D035B">
      <w:pPr>
        <w:rPr>
          <w:sz w:val="24"/>
        </w:rPr>
      </w:pPr>
    </w:p>
    <w:p w:rsidR="004D035B" w:rsidRPr="00F34E64" w:rsidRDefault="004D035B" w:rsidP="004D035B">
      <w:pPr>
        <w:jc w:val="center"/>
        <w:rPr>
          <w:b/>
          <w:sz w:val="24"/>
        </w:rPr>
      </w:pPr>
      <w:r w:rsidRPr="00F34E64">
        <w:rPr>
          <w:b/>
          <w:sz w:val="24"/>
          <w:lang w:val="en-US"/>
        </w:rPr>
        <w:t>I</w:t>
      </w:r>
      <w:r w:rsidRPr="00F34E64">
        <w:rPr>
          <w:b/>
          <w:sz w:val="24"/>
        </w:rPr>
        <w:t>. Общие положения</w:t>
      </w:r>
    </w:p>
    <w:p w:rsidR="004D035B" w:rsidRPr="00F34E64" w:rsidRDefault="004D035B" w:rsidP="004D035B">
      <w:pPr>
        <w:rPr>
          <w:sz w:val="24"/>
        </w:rPr>
      </w:pPr>
    </w:p>
    <w:p w:rsidR="004D035B" w:rsidRPr="00F34E64" w:rsidRDefault="004D035B" w:rsidP="004D035B">
      <w:pPr>
        <w:jc w:val="center"/>
        <w:rPr>
          <w:b/>
          <w:bCs/>
          <w:sz w:val="24"/>
        </w:rPr>
      </w:pPr>
      <w:r w:rsidRPr="00F34E64">
        <w:rPr>
          <w:b/>
          <w:bCs/>
          <w:sz w:val="24"/>
        </w:rPr>
        <w:t>1.1. Предмет регулирования административного регламента</w:t>
      </w:r>
    </w:p>
    <w:p w:rsidR="004D035B" w:rsidRPr="00F34E64" w:rsidRDefault="004D035B" w:rsidP="004D035B">
      <w:pPr>
        <w:rPr>
          <w:sz w:val="24"/>
        </w:rPr>
      </w:pPr>
    </w:p>
    <w:p w:rsidR="004D035B" w:rsidRPr="00F34E64" w:rsidRDefault="004D035B" w:rsidP="004D035B">
      <w:pPr>
        <w:ind w:firstLine="720"/>
        <w:jc w:val="both"/>
        <w:rPr>
          <w:sz w:val="24"/>
        </w:rPr>
      </w:pPr>
      <w:r w:rsidRPr="00F34E64">
        <w:rPr>
          <w:sz w:val="24"/>
        </w:rPr>
        <w:t>1. Настоящий административный регламент устанавливает порядок предоставления муниципальной услуги «Присвоение и аннулирование адресов объектов адресации, расположенных на территории сельского поселения «</w:t>
      </w:r>
      <w:r w:rsidR="00733CB6">
        <w:rPr>
          <w:sz w:val="24"/>
        </w:rPr>
        <w:t>Верхнешоношское</w:t>
      </w:r>
      <w:r w:rsidRPr="00F34E64">
        <w:rPr>
          <w:sz w:val="24"/>
        </w:rPr>
        <w:t>»» (далее – муниципальная услуга), и стандарт предоставления муниципальной услуги, включая сроки и последовательность административных процедур и административных действий администрации сельского поселения (далее – администрация) при осуществлении полномочий по предоставлению муниципальной услуги.</w:t>
      </w:r>
    </w:p>
    <w:p w:rsidR="004D035B" w:rsidRPr="00F34E64" w:rsidRDefault="004D035B" w:rsidP="004D035B">
      <w:pPr>
        <w:ind w:firstLine="720"/>
        <w:jc w:val="both"/>
        <w:rPr>
          <w:sz w:val="24"/>
        </w:rPr>
      </w:pPr>
      <w:r w:rsidRPr="00F34E64">
        <w:rPr>
          <w:sz w:val="24"/>
        </w:rPr>
        <w:t>2. Предоставление муниципальной услуги включает в себя следующие административные процедуры:</w:t>
      </w:r>
    </w:p>
    <w:p w:rsidR="004D035B" w:rsidRPr="00F34E64" w:rsidRDefault="004D035B" w:rsidP="004D035B">
      <w:pPr>
        <w:ind w:firstLine="720"/>
        <w:jc w:val="both"/>
        <w:rPr>
          <w:sz w:val="24"/>
        </w:rPr>
      </w:pPr>
      <w:r w:rsidRPr="00F34E64">
        <w:rPr>
          <w:sz w:val="24"/>
        </w:rPr>
        <w:t>1) регистрация запроса заявителя о предоставлении муниципальной услуги;</w:t>
      </w:r>
    </w:p>
    <w:p w:rsidR="004D035B" w:rsidRPr="00F34E64" w:rsidRDefault="004D035B" w:rsidP="004D035B">
      <w:pPr>
        <w:ind w:firstLine="720"/>
        <w:jc w:val="both"/>
        <w:rPr>
          <w:sz w:val="24"/>
        </w:rPr>
      </w:pPr>
      <w:r w:rsidRPr="00F34E64">
        <w:rPr>
          <w:sz w:val="24"/>
        </w:rPr>
        <w:t>2) рассмотрение вопроса о присвоении или аннулировании адреса объекта адресации;</w:t>
      </w:r>
    </w:p>
    <w:p w:rsidR="004D035B" w:rsidRPr="00F34E64" w:rsidRDefault="004D035B" w:rsidP="004D035B">
      <w:pPr>
        <w:ind w:firstLine="720"/>
        <w:jc w:val="both"/>
        <w:rPr>
          <w:sz w:val="24"/>
        </w:rPr>
      </w:pPr>
      <w:r w:rsidRPr="00F34E64">
        <w:rPr>
          <w:sz w:val="24"/>
        </w:rPr>
        <w:t>3) выдача заявителю результата предоставления муниципальной услуги.</w:t>
      </w:r>
    </w:p>
    <w:p w:rsidR="004D035B" w:rsidRPr="00F34E64" w:rsidRDefault="004D035B" w:rsidP="004D035B">
      <w:pPr>
        <w:ind w:firstLine="720"/>
        <w:jc w:val="both"/>
        <w:rPr>
          <w:sz w:val="24"/>
        </w:rPr>
      </w:pPr>
    </w:p>
    <w:p w:rsidR="004D035B" w:rsidRPr="00F34E64" w:rsidRDefault="004D035B" w:rsidP="004D035B">
      <w:pPr>
        <w:jc w:val="center"/>
        <w:rPr>
          <w:b/>
          <w:sz w:val="24"/>
        </w:rPr>
      </w:pPr>
      <w:r w:rsidRPr="00F34E64">
        <w:rPr>
          <w:b/>
          <w:sz w:val="24"/>
        </w:rPr>
        <w:t>1.2. Описание заявителей при предоставлении</w:t>
      </w:r>
    </w:p>
    <w:p w:rsidR="004D035B" w:rsidRPr="00F34E64" w:rsidRDefault="004D035B" w:rsidP="004D035B">
      <w:pPr>
        <w:jc w:val="center"/>
        <w:rPr>
          <w:b/>
          <w:sz w:val="24"/>
        </w:rPr>
      </w:pPr>
      <w:r w:rsidRPr="00F34E64">
        <w:rPr>
          <w:b/>
          <w:sz w:val="24"/>
        </w:rPr>
        <w:t>муниципальной услуги</w:t>
      </w:r>
    </w:p>
    <w:p w:rsidR="004D035B" w:rsidRPr="00F34E64" w:rsidRDefault="004D035B" w:rsidP="004D035B">
      <w:pPr>
        <w:ind w:firstLine="720"/>
        <w:jc w:val="both"/>
        <w:rPr>
          <w:sz w:val="24"/>
        </w:rPr>
      </w:pPr>
    </w:p>
    <w:p w:rsidR="004D035B" w:rsidRPr="00F34E64" w:rsidRDefault="004D035B" w:rsidP="004D035B">
      <w:pPr>
        <w:ind w:firstLine="720"/>
        <w:jc w:val="both"/>
        <w:rPr>
          <w:sz w:val="24"/>
        </w:rPr>
      </w:pPr>
      <w:r w:rsidRPr="00F34E64">
        <w:rPr>
          <w:sz w:val="24"/>
        </w:rPr>
        <w:t>3. Заявителями при предоставлении муниципальной услуги являются физические и юридические лица, которые обладают в отношении объектов адресации одним из следующих вещных прав: право собственности; право хозяйственного ведения; право оперативного управления; право пожизненно наследуемого владения; право постоянного (бессрочного) пользования.</w:t>
      </w:r>
    </w:p>
    <w:p w:rsidR="004D035B" w:rsidRPr="00F34E64" w:rsidRDefault="004D035B" w:rsidP="004D035B">
      <w:pPr>
        <w:ind w:firstLine="720"/>
        <w:jc w:val="both"/>
        <w:rPr>
          <w:sz w:val="24"/>
        </w:rPr>
      </w:pPr>
      <w:r w:rsidRPr="00F34E64">
        <w:rPr>
          <w:sz w:val="24"/>
        </w:rPr>
        <w:t>От имени организаций (юридических лиц), вправе выступать руководитель организации при предоставлении документов, подтверждающих его полномочия; представитель организации при предоставлении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 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4D035B" w:rsidRPr="00F34E64" w:rsidRDefault="004D035B" w:rsidP="004D035B">
      <w:pPr>
        <w:ind w:firstLine="720"/>
        <w:jc w:val="both"/>
        <w:rPr>
          <w:sz w:val="24"/>
        </w:rPr>
      </w:pPr>
      <w:r w:rsidRPr="00F34E64">
        <w:rPr>
          <w:sz w:val="24"/>
        </w:rPr>
        <w:t>От имени физических лиц, указанных в пункте 3 настоящего административного регламента, вправе выступать: представитель физического лица при представлении доверенности, подписанной физическим лицом и оформленной в соответствии с гражданским законодательством. 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 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4D035B" w:rsidRPr="00F34E64" w:rsidRDefault="004D035B" w:rsidP="004D035B">
      <w:pPr>
        <w:ind w:firstLine="720"/>
        <w:jc w:val="both"/>
        <w:rPr>
          <w:sz w:val="24"/>
        </w:rPr>
      </w:pPr>
      <w:r w:rsidRPr="00F34E64">
        <w:rPr>
          <w:sz w:val="24"/>
        </w:rPr>
        <w:t xml:space="preserve">От имени собственников помещений в многоквартирном доме вправе выступать представитель таких собственников, уполномоченный в соответствии с принятым в установленном законодательством Российской Федерации порядке решением общего собрания указанных собственников. </w:t>
      </w:r>
    </w:p>
    <w:p w:rsidR="004D035B" w:rsidRPr="00F34E64" w:rsidRDefault="004D035B" w:rsidP="004D035B">
      <w:pPr>
        <w:ind w:firstLine="720"/>
        <w:jc w:val="both"/>
        <w:rPr>
          <w:sz w:val="24"/>
        </w:rPr>
      </w:pPr>
      <w:r w:rsidRPr="00F34E64">
        <w:rPr>
          <w:sz w:val="24"/>
        </w:rPr>
        <w:t>От имени членов садоводческого, огороднического и (или) дачного некоммерческого объединения граждан вправе выступать представитель указанных членов некоммерческих объединений, уполномоченный в соответствии с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4D035B" w:rsidRPr="00F34E64" w:rsidRDefault="004D035B" w:rsidP="004D035B">
      <w:pPr>
        <w:ind w:firstLine="720"/>
        <w:jc w:val="both"/>
        <w:rPr>
          <w:sz w:val="24"/>
        </w:rPr>
      </w:pPr>
    </w:p>
    <w:p w:rsidR="004D035B" w:rsidRPr="00F34E64" w:rsidRDefault="004D035B" w:rsidP="004D035B">
      <w:pPr>
        <w:jc w:val="center"/>
        <w:rPr>
          <w:b/>
          <w:sz w:val="24"/>
        </w:rPr>
      </w:pPr>
      <w:r w:rsidRPr="00F34E64">
        <w:rPr>
          <w:b/>
          <w:sz w:val="24"/>
        </w:rPr>
        <w:lastRenderedPageBreak/>
        <w:t>1.3. Требования к порядку информирования</w:t>
      </w:r>
    </w:p>
    <w:p w:rsidR="004D035B" w:rsidRPr="00F34E64" w:rsidRDefault="004D035B" w:rsidP="004D035B">
      <w:pPr>
        <w:jc w:val="center"/>
        <w:rPr>
          <w:b/>
          <w:sz w:val="24"/>
        </w:rPr>
      </w:pPr>
      <w:r w:rsidRPr="00F34E64">
        <w:rPr>
          <w:b/>
          <w:sz w:val="24"/>
        </w:rPr>
        <w:t>о правилах предоставления муниципальной услуги</w:t>
      </w:r>
    </w:p>
    <w:p w:rsidR="004D035B" w:rsidRPr="00F34E64" w:rsidRDefault="004D035B" w:rsidP="004D035B">
      <w:pPr>
        <w:ind w:firstLine="720"/>
        <w:jc w:val="both"/>
        <w:rPr>
          <w:sz w:val="24"/>
        </w:rPr>
      </w:pPr>
    </w:p>
    <w:p w:rsidR="004D035B" w:rsidRPr="00F34E64" w:rsidRDefault="004D035B" w:rsidP="004D035B">
      <w:pPr>
        <w:ind w:firstLine="720"/>
        <w:jc w:val="both"/>
        <w:rPr>
          <w:sz w:val="24"/>
        </w:rPr>
      </w:pPr>
      <w:r w:rsidRPr="00F34E64">
        <w:rPr>
          <w:sz w:val="24"/>
        </w:rPr>
        <w:t>4. Информация о правилах предоставления муниципальной услуги может быть получена:</w:t>
      </w:r>
    </w:p>
    <w:p w:rsidR="004D035B" w:rsidRPr="00F34E64" w:rsidRDefault="004D035B" w:rsidP="004D035B">
      <w:pPr>
        <w:ind w:firstLine="720"/>
        <w:jc w:val="both"/>
        <w:rPr>
          <w:sz w:val="24"/>
        </w:rPr>
      </w:pPr>
      <w:r w:rsidRPr="00F34E64">
        <w:rPr>
          <w:sz w:val="24"/>
        </w:rPr>
        <w:t>по телефону;</w:t>
      </w:r>
    </w:p>
    <w:p w:rsidR="004D035B" w:rsidRPr="00F34E64" w:rsidRDefault="004D035B" w:rsidP="004D035B">
      <w:pPr>
        <w:ind w:firstLine="720"/>
        <w:jc w:val="both"/>
        <w:rPr>
          <w:sz w:val="24"/>
        </w:rPr>
      </w:pPr>
      <w:r w:rsidRPr="00F34E64">
        <w:rPr>
          <w:sz w:val="24"/>
        </w:rPr>
        <w:t>по электронной почте;</w:t>
      </w:r>
    </w:p>
    <w:p w:rsidR="004D035B" w:rsidRPr="00F34E64" w:rsidRDefault="004D035B" w:rsidP="004D035B">
      <w:pPr>
        <w:ind w:firstLine="720"/>
        <w:jc w:val="both"/>
        <w:rPr>
          <w:sz w:val="24"/>
        </w:rPr>
      </w:pPr>
      <w:r w:rsidRPr="00F34E64">
        <w:rPr>
          <w:sz w:val="24"/>
        </w:rPr>
        <w:t>по почте путем обращения заявителя с письменным запросом о предоставлении информации;</w:t>
      </w:r>
    </w:p>
    <w:p w:rsidR="004D035B" w:rsidRPr="00F34E64" w:rsidRDefault="004D035B" w:rsidP="004D035B">
      <w:pPr>
        <w:ind w:firstLine="720"/>
        <w:jc w:val="both"/>
        <w:rPr>
          <w:sz w:val="24"/>
        </w:rPr>
      </w:pPr>
      <w:r w:rsidRPr="00F34E64">
        <w:rPr>
          <w:sz w:val="24"/>
        </w:rPr>
        <w:t>при личном обращении заявителя;</w:t>
      </w:r>
    </w:p>
    <w:p w:rsidR="004D035B" w:rsidRPr="00F34E64" w:rsidRDefault="004D035B" w:rsidP="004D035B">
      <w:pPr>
        <w:ind w:firstLine="720"/>
        <w:jc w:val="both"/>
        <w:rPr>
          <w:sz w:val="24"/>
        </w:rPr>
      </w:pPr>
      <w:r w:rsidRPr="00F34E64">
        <w:rPr>
          <w:sz w:val="24"/>
        </w:rPr>
        <w:t>на официальном сайте Вельского муниципального района в закладке поселения сельское поселение «</w:t>
      </w:r>
      <w:r w:rsidR="00733CB6">
        <w:rPr>
          <w:sz w:val="24"/>
        </w:rPr>
        <w:t>Верхнешоношское</w:t>
      </w:r>
      <w:r w:rsidRPr="00F34E64">
        <w:rPr>
          <w:sz w:val="24"/>
        </w:rPr>
        <w:t>» администрации в информационно-телекоммуникационной сети «Интернет»;</w:t>
      </w:r>
    </w:p>
    <w:p w:rsidR="004D035B" w:rsidRPr="00F34E64" w:rsidRDefault="004D035B" w:rsidP="004D035B">
      <w:pPr>
        <w:ind w:firstLine="720"/>
        <w:jc w:val="both"/>
        <w:rPr>
          <w:sz w:val="24"/>
        </w:rPr>
      </w:pPr>
      <w:r w:rsidRPr="00F34E64">
        <w:rPr>
          <w:sz w:val="24"/>
        </w:rPr>
        <w:t>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rsidR="004D035B" w:rsidRPr="00F34E64" w:rsidRDefault="004D035B" w:rsidP="004D035B">
      <w:pPr>
        <w:ind w:firstLine="720"/>
        <w:jc w:val="both"/>
        <w:rPr>
          <w:sz w:val="24"/>
        </w:rPr>
      </w:pPr>
      <w:r w:rsidRPr="00F34E64">
        <w:rPr>
          <w:sz w:val="24"/>
        </w:rPr>
        <w:t>в помещениях администрации (на информационных стендах);</w:t>
      </w:r>
    </w:p>
    <w:p w:rsidR="004D035B" w:rsidRPr="00F34E64" w:rsidRDefault="004D035B" w:rsidP="004D035B">
      <w:pPr>
        <w:ind w:firstLine="720"/>
        <w:jc w:val="both"/>
        <w:rPr>
          <w:sz w:val="24"/>
        </w:rPr>
      </w:pPr>
      <w:r w:rsidRPr="00F34E64">
        <w:rPr>
          <w:sz w:val="24"/>
        </w:rPr>
        <w:t>в многофункциональном центре предоставления государственных и муниципальных услуг и (или) привлекаемых им организациях.</w:t>
      </w:r>
    </w:p>
    <w:p w:rsidR="004D035B" w:rsidRPr="00F34E64" w:rsidRDefault="004D035B" w:rsidP="004D035B">
      <w:pPr>
        <w:ind w:firstLine="720"/>
        <w:jc w:val="both"/>
        <w:rPr>
          <w:sz w:val="24"/>
        </w:rPr>
      </w:pPr>
      <w:r w:rsidRPr="00F34E64">
        <w:rPr>
          <w:sz w:val="24"/>
        </w:rPr>
        <w:t>5.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rsidR="004D035B" w:rsidRPr="00F34E64" w:rsidRDefault="004D035B" w:rsidP="004D035B">
      <w:pPr>
        <w:ind w:firstLine="720"/>
        <w:jc w:val="both"/>
        <w:rPr>
          <w:sz w:val="24"/>
        </w:rPr>
      </w:pPr>
      <w:r w:rsidRPr="00F34E64">
        <w:rPr>
          <w:sz w:val="24"/>
        </w:rPr>
        <w:t>1) сообщается следующая информация:</w:t>
      </w:r>
    </w:p>
    <w:p w:rsidR="004D035B" w:rsidRPr="00F34E64" w:rsidRDefault="004D035B" w:rsidP="004D035B">
      <w:pPr>
        <w:ind w:firstLine="720"/>
        <w:jc w:val="both"/>
        <w:rPr>
          <w:sz w:val="24"/>
        </w:rPr>
      </w:pPr>
      <w:r w:rsidRPr="00F34E64">
        <w:rPr>
          <w:sz w:val="24"/>
        </w:rPr>
        <w:t>контактные данные администрации;</w:t>
      </w:r>
    </w:p>
    <w:p w:rsidR="004D035B" w:rsidRPr="00F34E64" w:rsidRDefault="004D035B" w:rsidP="004D035B">
      <w:pPr>
        <w:ind w:firstLine="720"/>
        <w:jc w:val="both"/>
        <w:rPr>
          <w:sz w:val="24"/>
        </w:rPr>
      </w:pPr>
      <w:r w:rsidRPr="00F34E64">
        <w:rPr>
          <w:sz w:val="24"/>
        </w:rPr>
        <w:t>график работы администрации с заявителями по иным вопросам их взаимодействия;</w:t>
      </w:r>
    </w:p>
    <w:p w:rsidR="004D035B" w:rsidRPr="00F34E64" w:rsidRDefault="004D035B" w:rsidP="004D035B">
      <w:pPr>
        <w:ind w:firstLine="720"/>
        <w:jc w:val="both"/>
        <w:rPr>
          <w:sz w:val="24"/>
        </w:rPr>
      </w:pPr>
      <w:r w:rsidRPr="00F34E64">
        <w:rPr>
          <w:sz w:val="24"/>
        </w:rPr>
        <w:t>сведения о порядке досудебного (внесудебного) обжалования решений и действий (бездействия) должностных лиц, муниципальных служащих администрации;</w:t>
      </w:r>
    </w:p>
    <w:p w:rsidR="004D035B" w:rsidRPr="00F34E64" w:rsidRDefault="004D035B" w:rsidP="004D035B">
      <w:pPr>
        <w:ind w:firstLine="720"/>
        <w:jc w:val="both"/>
        <w:rPr>
          <w:sz w:val="24"/>
        </w:rPr>
      </w:pPr>
      <w:r w:rsidRPr="00F34E64">
        <w:rPr>
          <w:sz w:val="24"/>
        </w:rPr>
        <w:t>2) осуществляется консультирование по порядку предоставления муниципальной услуги, в том числе в электронной форме.</w:t>
      </w:r>
    </w:p>
    <w:p w:rsidR="004D035B" w:rsidRPr="00F34E64" w:rsidRDefault="004D035B" w:rsidP="004D035B">
      <w:pPr>
        <w:ind w:firstLine="720"/>
        <w:jc w:val="both"/>
        <w:rPr>
          <w:sz w:val="24"/>
        </w:rPr>
      </w:pPr>
      <w:r w:rsidRPr="00F34E64">
        <w:rPr>
          <w:sz w:val="24"/>
        </w:rPr>
        <w:t>Ответ на телефонный звонок должен начинаться с информации о наименовании администрации, в которую позвонил гражданин, должности, фамилии, имени и отчестве принявшего телефонный звонок муниципального служащего администрации. Время разговора не должно превышать 10 минут (за исключением случаев консультирования по порядку предоставления муниципальной услуги в электронной форме).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другого специалиста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rsidR="004D035B" w:rsidRPr="00F34E64" w:rsidRDefault="004D035B" w:rsidP="004D035B">
      <w:pPr>
        <w:ind w:firstLine="720"/>
        <w:jc w:val="both"/>
        <w:rPr>
          <w:sz w:val="24"/>
        </w:rPr>
      </w:pPr>
      <w:r w:rsidRPr="00F34E64">
        <w:rPr>
          <w:sz w:val="24"/>
        </w:rPr>
        <w:t>Обращения заявителей по электронной почте и их письменные запросы рассматриваются в администрации в порядке, предусмотренном Федеральным законом от 02 мая 2006 года № 59-ФЗ «О порядке рассмотрения обращений граждан Российской Федерации» и Федеральным законом от 09 февраля 2009 года № 8-ФЗ «Об обеспечении доступа к информации о деятельности государственных органов и органов местного самоуправления».</w:t>
      </w:r>
    </w:p>
    <w:p w:rsidR="004D035B" w:rsidRPr="00F34E64" w:rsidRDefault="004D035B" w:rsidP="004D035B">
      <w:pPr>
        <w:ind w:firstLine="720"/>
        <w:jc w:val="both"/>
        <w:rPr>
          <w:sz w:val="24"/>
        </w:rPr>
      </w:pPr>
      <w:r w:rsidRPr="00F34E64">
        <w:rPr>
          <w:sz w:val="24"/>
        </w:rPr>
        <w:t>6. На официальном сайте Вельского муниципального района в закладке поселения сельское поселение «</w:t>
      </w:r>
      <w:r w:rsidR="00733CB6">
        <w:rPr>
          <w:sz w:val="24"/>
        </w:rPr>
        <w:t>Верхнешоношское</w:t>
      </w:r>
      <w:r w:rsidRPr="00F34E64">
        <w:rPr>
          <w:sz w:val="24"/>
        </w:rPr>
        <w:t>» размещается следующая информация:</w:t>
      </w:r>
    </w:p>
    <w:p w:rsidR="004D035B" w:rsidRPr="00F34E64" w:rsidRDefault="004D035B" w:rsidP="004D035B">
      <w:pPr>
        <w:ind w:firstLine="720"/>
        <w:jc w:val="both"/>
        <w:rPr>
          <w:sz w:val="24"/>
        </w:rPr>
      </w:pPr>
      <w:r w:rsidRPr="00F34E64">
        <w:rPr>
          <w:sz w:val="24"/>
        </w:rPr>
        <w:t>текст настоящего административного регламента;</w:t>
      </w:r>
    </w:p>
    <w:p w:rsidR="004D035B" w:rsidRPr="00F34E64" w:rsidRDefault="004D035B" w:rsidP="004D035B">
      <w:pPr>
        <w:ind w:firstLine="720"/>
        <w:jc w:val="both"/>
        <w:rPr>
          <w:sz w:val="24"/>
        </w:rPr>
      </w:pPr>
      <w:r w:rsidRPr="00F34E64">
        <w:rPr>
          <w:sz w:val="24"/>
        </w:rPr>
        <w:t>контактные данные администрации;</w:t>
      </w:r>
    </w:p>
    <w:p w:rsidR="004D035B" w:rsidRPr="00F34E64" w:rsidRDefault="004D035B" w:rsidP="004D035B">
      <w:pPr>
        <w:ind w:firstLine="720"/>
        <w:jc w:val="both"/>
        <w:rPr>
          <w:sz w:val="24"/>
        </w:rPr>
      </w:pPr>
      <w:r w:rsidRPr="00F34E64">
        <w:rPr>
          <w:sz w:val="24"/>
        </w:rPr>
        <w:t>график работы администрации с заявителями в целях оказания содействия при подаче запросов заявителей в электронной форме;</w:t>
      </w:r>
    </w:p>
    <w:p w:rsidR="004D035B" w:rsidRPr="00F34E64" w:rsidRDefault="004D035B" w:rsidP="004D035B">
      <w:pPr>
        <w:ind w:firstLine="720"/>
        <w:jc w:val="both"/>
        <w:rPr>
          <w:sz w:val="24"/>
        </w:rPr>
      </w:pPr>
      <w:r w:rsidRPr="00F34E64">
        <w:rPr>
          <w:sz w:val="24"/>
        </w:rPr>
        <w:t>график работы администрации с заявителями по иным вопросам их взаимодействия;</w:t>
      </w:r>
    </w:p>
    <w:p w:rsidR="004D035B" w:rsidRPr="00F34E64" w:rsidRDefault="004D035B" w:rsidP="004D035B">
      <w:pPr>
        <w:ind w:firstLine="720"/>
        <w:jc w:val="both"/>
        <w:rPr>
          <w:sz w:val="24"/>
        </w:rPr>
      </w:pPr>
      <w:r w:rsidRPr="00F34E64">
        <w:rPr>
          <w:sz w:val="24"/>
        </w:rPr>
        <w:t>образцы заполнения заявителями бланков документов;</w:t>
      </w:r>
    </w:p>
    <w:p w:rsidR="004D035B" w:rsidRPr="00F34E64" w:rsidRDefault="004D035B" w:rsidP="004D035B">
      <w:pPr>
        <w:ind w:firstLine="720"/>
        <w:jc w:val="both"/>
        <w:rPr>
          <w:sz w:val="24"/>
        </w:rPr>
      </w:pPr>
      <w:r w:rsidRPr="00F34E64">
        <w:rPr>
          <w:sz w:val="24"/>
        </w:rPr>
        <w:t xml:space="preserve">информация о порядке обращения за получением результата муниципальной услуги в электронной форме, в том числе образцы заполнения заявителями интерактивных электронных </w:t>
      </w:r>
      <w:r w:rsidRPr="00F34E64">
        <w:rPr>
          <w:sz w:val="24"/>
        </w:rPr>
        <w:lastRenderedPageBreak/>
        <w:t>форм документов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rsidR="004D035B" w:rsidRPr="00F34E64" w:rsidRDefault="004D035B" w:rsidP="004D035B">
      <w:pPr>
        <w:ind w:firstLine="720"/>
        <w:jc w:val="both"/>
        <w:rPr>
          <w:sz w:val="24"/>
        </w:rPr>
      </w:pPr>
      <w:r w:rsidRPr="00F34E64">
        <w:rPr>
          <w:sz w:val="24"/>
        </w:rPr>
        <w:t>порядок получения консультаций (справок) о предоставлении муниципальной услуги;</w:t>
      </w:r>
    </w:p>
    <w:p w:rsidR="004D035B" w:rsidRPr="00F34E64" w:rsidRDefault="004D035B" w:rsidP="004D035B">
      <w:pPr>
        <w:ind w:firstLine="720"/>
        <w:jc w:val="both"/>
        <w:rPr>
          <w:sz w:val="24"/>
        </w:rPr>
      </w:pPr>
      <w:r w:rsidRPr="00F34E64">
        <w:rPr>
          <w:sz w:val="24"/>
        </w:rPr>
        <w:t>сведения о порядке досудебного (внесудебного) обжалования решений и действий (бездействия) должностных лиц администрации, муниципальных служащих, а также решений и действий (бездействия) многофункционального центра предоставления государственных и муниципальных услуг и (или) привлекаемых им организаций, их работников.</w:t>
      </w:r>
    </w:p>
    <w:p w:rsidR="004D035B" w:rsidRPr="00F34E64" w:rsidRDefault="004D035B" w:rsidP="004D035B">
      <w:pPr>
        <w:ind w:firstLine="720"/>
        <w:jc w:val="both"/>
        <w:rPr>
          <w:sz w:val="24"/>
        </w:rPr>
      </w:pPr>
      <w:r w:rsidRPr="00F34E64">
        <w:rPr>
          <w:sz w:val="24"/>
        </w:rPr>
        <w:t>7. На Архангельском региональном портале государственных и муниципальных услуг (функций) размещаются:</w:t>
      </w:r>
    </w:p>
    <w:p w:rsidR="004D035B" w:rsidRPr="00F34E64" w:rsidRDefault="004D035B" w:rsidP="004D035B">
      <w:pPr>
        <w:ind w:firstLine="720"/>
        <w:jc w:val="both"/>
        <w:rPr>
          <w:sz w:val="24"/>
        </w:rPr>
      </w:pPr>
      <w:r w:rsidRPr="00F34E64">
        <w:rPr>
          <w:sz w:val="24"/>
        </w:rPr>
        <w:t>информация, указанная в пункте 6 настоящего административного регламента;</w:t>
      </w:r>
    </w:p>
    <w:p w:rsidR="004D035B" w:rsidRPr="00F34E64" w:rsidRDefault="004D035B" w:rsidP="004D035B">
      <w:pPr>
        <w:ind w:firstLine="720"/>
        <w:jc w:val="both"/>
        <w:rPr>
          <w:sz w:val="24"/>
        </w:rPr>
      </w:pPr>
      <w:r w:rsidRPr="00F34E64">
        <w:rPr>
          <w:sz w:val="24"/>
        </w:rPr>
        <w:t>информация, указанная в пункте 22 Положения о формировании и ведении Архангельского регионального реестра государственных 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2010 года № 408-пп.</w:t>
      </w:r>
    </w:p>
    <w:p w:rsidR="004D035B" w:rsidRPr="00F34E64" w:rsidRDefault="004D035B" w:rsidP="004D035B">
      <w:pPr>
        <w:ind w:firstLine="720"/>
        <w:jc w:val="both"/>
        <w:rPr>
          <w:sz w:val="24"/>
        </w:rPr>
      </w:pPr>
      <w:r w:rsidRPr="00F34E64">
        <w:rPr>
          <w:sz w:val="24"/>
        </w:rPr>
        <w:t>8. В помещениях администрации (на информационных стендах) размещается информация, указанная в пункте 6 настоящего административного регламента.</w:t>
      </w:r>
    </w:p>
    <w:p w:rsidR="004D035B" w:rsidRPr="00F34E64" w:rsidRDefault="004D035B" w:rsidP="004D035B">
      <w:pPr>
        <w:ind w:firstLine="720"/>
        <w:jc w:val="both"/>
        <w:rPr>
          <w:sz w:val="24"/>
        </w:rPr>
      </w:pPr>
    </w:p>
    <w:p w:rsidR="004D035B" w:rsidRPr="00F34E64" w:rsidRDefault="004D035B" w:rsidP="004D035B">
      <w:pPr>
        <w:jc w:val="center"/>
        <w:rPr>
          <w:b/>
          <w:bCs/>
          <w:sz w:val="24"/>
        </w:rPr>
      </w:pPr>
      <w:r w:rsidRPr="00F34E64">
        <w:rPr>
          <w:b/>
          <w:bCs/>
          <w:sz w:val="24"/>
          <w:lang w:val="en-US"/>
        </w:rPr>
        <w:t>II</w:t>
      </w:r>
      <w:r w:rsidRPr="00F34E64">
        <w:rPr>
          <w:b/>
          <w:bCs/>
          <w:sz w:val="24"/>
        </w:rPr>
        <w:t>. Стандарт предоставления муниципальной услуги</w:t>
      </w:r>
    </w:p>
    <w:p w:rsidR="004D035B" w:rsidRPr="00F34E64" w:rsidRDefault="004D035B" w:rsidP="004D035B">
      <w:pPr>
        <w:ind w:firstLine="720"/>
        <w:jc w:val="both"/>
        <w:rPr>
          <w:sz w:val="24"/>
        </w:rPr>
      </w:pPr>
      <w:r w:rsidRPr="00F34E64">
        <w:rPr>
          <w:sz w:val="24"/>
        </w:rPr>
        <w:t>9. Полное наименование муниципальной услуги: «Присвоение и аннулирование адресов объектов адресации, расположенных на территории сельского поселения «</w:t>
      </w:r>
      <w:r w:rsidR="00733CB6">
        <w:rPr>
          <w:sz w:val="24"/>
        </w:rPr>
        <w:t>Верхнешоношское</w:t>
      </w:r>
      <w:r w:rsidRPr="00F34E64">
        <w:rPr>
          <w:sz w:val="24"/>
        </w:rPr>
        <w:t>»».</w:t>
      </w:r>
    </w:p>
    <w:p w:rsidR="004D035B" w:rsidRPr="00F34E64" w:rsidRDefault="004D035B" w:rsidP="004D035B">
      <w:pPr>
        <w:ind w:firstLine="720"/>
        <w:jc w:val="both"/>
        <w:rPr>
          <w:sz w:val="24"/>
        </w:rPr>
      </w:pPr>
      <w:r w:rsidRPr="00F34E64">
        <w:rPr>
          <w:sz w:val="24"/>
        </w:rPr>
        <w:t>Краткое наименование муниципальной услуги: «Присвоение и аннулирование адресов объектов адресации».</w:t>
      </w:r>
    </w:p>
    <w:p w:rsidR="004D035B" w:rsidRPr="00F34E64" w:rsidRDefault="004D035B" w:rsidP="004D035B">
      <w:pPr>
        <w:ind w:firstLine="720"/>
        <w:jc w:val="both"/>
        <w:rPr>
          <w:sz w:val="24"/>
        </w:rPr>
      </w:pPr>
      <w:r w:rsidRPr="00F34E64">
        <w:rPr>
          <w:sz w:val="24"/>
        </w:rPr>
        <w:t>10. Муниципальная услуга исполняется непосредственно администрацией.</w:t>
      </w:r>
    </w:p>
    <w:p w:rsidR="004D035B" w:rsidRPr="00F34E64" w:rsidRDefault="004D035B" w:rsidP="004D035B">
      <w:pPr>
        <w:ind w:firstLine="720"/>
        <w:jc w:val="both"/>
        <w:rPr>
          <w:sz w:val="24"/>
        </w:rPr>
      </w:pPr>
      <w:r w:rsidRPr="00F34E64">
        <w:rPr>
          <w:sz w:val="24"/>
        </w:rPr>
        <w:t xml:space="preserve">11. Предоставление муниципальной услуги осуществляется в соответствии с нормативными правовыми актами, перечень которых подлежит размещению на Архангельском региональном портале государственных и муниципальных услуг (функций) и официальном сайте администрации Вельского муниципального района в закладке поселения сельское </w:t>
      </w:r>
      <w:proofErr w:type="gramStart"/>
      <w:r w:rsidRPr="00F34E64">
        <w:rPr>
          <w:sz w:val="24"/>
        </w:rPr>
        <w:t>поселение  «</w:t>
      </w:r>
      <w:proofErr w:type="gramEnd"/>
      <w:r w:rsidR="00733CB6">
        <w:rPr>
          <w:sz w:val="24"/>
        </w:rPr>
        <w:t>Верхнешоношское</w:t>
      </w:r>
      <w:r w:rsidRPr="00F34E64">
        <w:rPr>
          <w:sz w:val="24"/>
        </w:rPr>
        <w:t>»  в информационно-телекоммуникационной сети «Интернет».</w:t>
      </w:r>
    </w:p>
    <w:p w:rsidR="004D035B" w:rsidRPr="00F34E64" w:rsidRDefault="004D035B" w:rsidP="004D035B">
      <w:pPr>
        <w:ind w:firstLine="720"/>
        <w:jc w:val="both"/>
        <w:rPr>
          <w:sz w:val="24"/>
        </w:rPr>
      </w:pPr>
    </w:p>
    <w:p w:rsidR="004D035B" w:rsidRPr="00F34E64" w:rsidRDefault="004D035B" w:rsidP="004D035B">
      <w:pPr>
        <w:jc w:val="center"/>
        <w:rPr>
          <w:b/>
          <w:bCs/>
          <w:sz w:val="24"/>
        </w:rPr>
      </w:pPr>
      <w:r w:rsidRPr="00F34E64">
        <w:rPr>
          <w:b/>
          <w:bCs/>
          <w:sz w:val="24"/>
        </w:rPr>
        <w:t>2.1. Перечень документов, необходимых для предоставления</w:t>
      </w:r>
    </w:p>
    <w:p w:rsidR="004D035B" w:rsidRPr="00F34E64" w:rsidRDefault="004D035B" w:rsidP="004D035B">
      <w:pPr>
        <w:jc w:val="center"/>
        <w:rPr>
          <w:b/>
          <w:bCs/>
          <w:sz w:val="24"/>
        </w:rPr>
      </w:pPr>
      <w:r w:rsidRPr="00F34E64">
        <w:rPr>
          <w:b/>
          <w:bCs/>
          <w:sz w:val="24"/>
        </w:rPr>
        <w:t>муниципальной услуги</w:t>
      </w:r>
    </w:p>
    <w:p w:rsidR="004D035B" w:rsidRPr="00F34E64" w:rsidRDefault="004D035B" w:rsidP="004D035B">
      <w:pPr>
        <w:ind w:firstLine="720"/>
        <w:jc w:val="both"/>
        <w:rPr>
          <w:sz w:val="24"/>
        </w:rPr>
      </w:pPr>
    </w:p>
    <w:p w:rsidR="004D035B" w:rsidRPr="00F34E64" w:rsidRDefault="004D035B" w:rsidP="004D035B">
      <w:pPr>
        <w:ind w:firstLine="720"/>
        <w:jc w:val="both"/>
        <w:rPr>
          <w:sz w:val="24"/>
        </w:rPr>
      </w:pPr>
      <w:r w:rsidRPr="00F34E64">
        <w:rPr>
          <w:sz w:val="24"/>
        </w:rPr>
        <w:t>12. Для получения результата муниципальной услуги заявитель представляет следующие документы (далее в совокупности – запрос заявителя):</w:t>
      </w:r>
    </w:p>
    <w:p w:rsidR="004D035B" w:rsidRPr="00F34E64" w:rsidRDefault="004D035B" w:rsidP="004D035B">
      <w:pPr>
        <w:ind w:firstLine="720"/>
        <w:jc w:val="both"/>
        <w:rPr>
          <w:sz w:val="24"/>
        </w:rPr>
      </w:pPr>
      <w:r w:rsidRPr="00F34E64">
        <w:rPr>
          <w:sz w:val="24"/>
        </w:rPr>
        <w:t>1) заявление о присвоении или аннулировании адреса объекта адресации. 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в отношении всех одновременно образуемых объектов адресации;</w:t>
      </w:r>
    </w:p>
    <w:p w:rsidR="004D035B" w:rsidRPr="00F34E64" w:rsidRDefault="004D035B" w:rsidP="004D035B">
      <w:pPr>
        <w:ind w:firstLine="720"/>
        <w:jc w:val="both"/>
        <w:rPr>
          <w:sz w:val="24"/>
        </w:rPr>
      </w:pPr>
      <w:r w:rsidRPr="00F34E64">
        <w:rPr>
          <w:sz w:val="24"/>
        </w:rPr>
        <w:t>2) документ, удостоверяющий личность заявителя или его представителя (в случае представления запроса заявителя при личном обращении заявителя или его представителя);</w:t>
      </w:r>
    </w:p>
    <w:p w:rsidR="004D035B" w:rsidRPr="00F34E64" w:rsidRDefault="004D035B" w:rsidP="004D035B">
      <w:pPr>
        <w:ind w:firstLine="720"/>
        <w:jc w:val="both"/>
        <w:rPr>
          <w:sz w:val="24"/>
        </w:rPr>
      </w:pPr>
      <w:r w:rsidRPr="00F34E64">
        <w:rPr>
          <w:sz w:val="24"/>
        </w:rPr>
        <w:t xml:space="preserve">3) правоустанавливающие и (или) </w:t>
      </w:r>
      <w:proofErr w:type="spellStart"/>
      <w:r w:rsidRPr="00F34E64">
        <w:rPr>
          <w:sz w:val="24"/>
        </w:rPr>
        <w:t>правоудостоверяющие</w:t>
      </w:r>
      <w:proofErr w:type="spellEnd"/>
      <w:r w:rsidRPr="00F34E64">
        <w:rPr>
          <w:sz w:val="24"/>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w:t>
      </w:r>
      <w:proofErr w:type="spellStart"/>
      <w:r w:rsidRPr="00F34E64">
        <w:rPr>
          <w:sz w:val="24"/>
        </w:rPr>
        <w:t>правоудостоверяющие</w:t>
      </w:r>
      <w:proofErr w:type="spellEnd"/>
      <w:r w:rsidRPr="00F34E64">
        <w:rPr>
          <w:sz w:val="24"/>
        </w:rPr>
        <w:t xml:space="preserve"> документы на земельный участок, на котором расположены указанное здание (строение), сооружение).</w:t>
      </w:r>
    </w:p>
    <w:p w:rsidR="004D035B" w:rsidRPr="00F34E64" w:rsidRDefault="004D035B" w:rsidP="004D035B">
      <w:pPr>
        <w:ind w:firstLine="720"/>
        <w:jc w:val="both"/>
        <w:rPr>
          <w:sz w:val="24"/>
        </w:rPr>
      </w:pPr>
      <w:r w:rsidRPr="00F34E64">
        <w:rPr>
          <w:sz w:val="24"/>
        </w:rPr>
        <w:t>13. Для получения результата муниципальной услуги заявитель вправе по собственной инициативе представить:</w:t>
      </w:r>
    </w:p>
    <w:p w:rsidR="004D035B" w:rsidRPr="00F34E64" w:rsidRDefault="004D035B" w:rsidP="004D035B">
      <w:pPr>
        <w:ind w:firstLine="720"/>
        <w:jc w:val="both"/>
        <w:rPr>
          <w:sz w:val="24"/>
        </w:rPr>
      </w:pPr>
      <w:r w:rsidRPr="00F34E64">
        <w:rPr>
          <w:sz w:val="24"/>
        </w:rPr>
        <w:t xml:space="preserve">1)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w:t>
      </w:r>
      <w:r w:rsidRPr="00F34E64">
        <w:rPr>
          <w:sz w:val="24"/>
        </w:rPr>
        <w:lastRenderedPageBreak/>
        <w:t>объекта адресации (в случае преобразования объектов недвижимости с образованием одного и более новых объектов адресации);</w:t>
      </w:r>
    </w:p>
    <w:p w:rsidR="004D035B" w:rsidRPr="00F34E64" w:rsidRDefault="004D035B" w:rsidP="004D035B">
      <w:pPr>
        <w:ind w:firstLine="720"/>
        <w:jc w:val="both"/>
        <w:rPr>
          <w:sz w:val="24"/>
        </w:rPr>
      </w:pPr>
      <w:r w:rsidRPr="00F34E64">
        <w:rPr>
          <w:sz w:val="24"/>
        </w:rPr>
        <w:t>2)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ввод объекта адресации в эксплуатацию;</w:t>
      </w:r>
    </w:p>
    <w:p w:rsidR="004D035B" w:rsidRPr="00F34E64" w:rsidRDefault="004D035B" w:rsidP="004D035B">
      <w:pPr>
        <w:ind w:firstLine="720"/>
        <w:jc w:val="both"/>
        <w:rPr>
          <w:sz w:val="24"/>
        </w:rPr>
      </w:pPr>
      <w:r w:rsidRPr="00F34E64">
        <w:rPr>
          <w:sz w:val="24"/>
        </w:rPr>
        <w:t>3)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4D035B" w:rsidRPr="00F34E64" w:rsidRDefault="004D035B" w:rsidP="004D035B">
      <w:pPr>
        <w:ind w:firstLine="720"/>
        <w:jc w:val="both"/>
        <w:rPr>
          <w:sz w:val="24"/>
        </w:rPr>
      </w:pPr>
      <w:r w:rsidRPr="00F34E64">
        <w:rPr>
          <w:sz w:val="24"/>
        </w:rPr>
        <w:t>4) выписка из Единого государственного реестра недвижимости об объекте недвижимости, являющимся объектом адресации (в случае присвоения адреса объекту адресации, поставленному на кадастровый учет);</w:t>
      </w:r>
    </w:p>
    <w:p w:rsidR="004D035B" w:rsidRPr="00F34E64" w:rsidRDefault="004D035B" w:rsidP="004D035B">
      <w:pPr>
        <w:ind w:firstLine="720"/>
        <w:jc w:val="both"/>
        <w:rPr>
          <w:sz w:val="24"/>
        </w:rPr>
      </w:pPr>
      <w:r w:rsidRPr="00F34E64">
        <w:rPr>
          <w:sz w:val="24"/>
        </w:rPr>
        <w:t>5)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4D035B" w:rsidRPr="00F34E64" w:rsidRDefault="004D035B" w:rsidP="004D035B">
      <w:pPr>
        <w:ind w:firstLine="720"/>
        <w:jc w:val="both"/>
        <w:rPr>
          <w:sz w:val="24"/>
        </w:rPr>
      </w:pPr>
      <w:r w:rsidRPr="00F34E64">
        <w:rPr>
          <w:sz w:val="24"/>
        </w:rPr>
        <w:t>6)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4D035B" w:rsidRPr="00F34E64" w:rsidRDefault="004D035B" w:rsidP="004D035B">
      <w:pPr>
        <w:ind w:firstLine="720"/>
        <w:jc w:val="both"/>
        <w:rPr>
          <w:sz w:val="24"/>
        </w:rPr>
      </w:pPr>
      <w:r w:rsidRPr="00F34E64">
        <w:rPr>
          <w:sz w:val="24"/>
        </w:rPr>
        <w:t>7)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 адресов);</w:t>
      </w:r>
    </w:p>
    <w:p w:rsidR="004D035B" w:rsidRPr="00F34E64" w:rsidRDefault="004D035B" w:rsidP="004D035B">
      <w:pPr>
        <w:ind w:firstLine="720"/>
        <w:jc w:val="both"/>
        <w:rPr>
          <w:sz w:val="24"/>
        </w:rPr>
      </w:pPr>
      <w:r w:rsidRPr="00F34E64">
        <w:rPr>
          <w:sz w:val="24"/>
        </w:rPr>
        <w:t>8)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присвоения адресов).</w:t>
      </w:r>
    </w:p>
    <w:p w:rsidR="004D035B" w:rsidRPr="00F34E64" w:rsidRDefault="004D035B" w:rsidP="004D035B">
      <w:pPr>
        <w:ind w:firstLine="709"/>
        <w:jc w:val="both"/>
        <w:rPr>
          <w:sz w:val="24"/>
        </w:rPr>
      </w:pPr>
      <w:r w:rsidRPr="00F34E64">
        <w:rPr>
          <w:sz w:val="24"/>
        </w:rPr>
        <w:t>14. Предоставление муниципальной услуги не предполагает межведомственного взаимодействия.</w:t>
      </w:r>
    </w:p>
    <w:p w:rsidR="004D035B" w:rsidRPr="00F34E64" w:rsidRDefault="004D035B" w:rsidP="004D035B">
      <w:pPr>
        <w:ind w:firstLine="720"/>
        <w:jc w:val="both"/>
        <w:rPr>
          <w:sz w:val="24"/>
        </w:rPr>
      </w:pPr>
      <w:r w:rsidRPr="00F34E64">
        <w:rPr>
          <w:sz w:val="24"/>
        </w:rPr>
        <w:t>15. Документы, предусмотренные подпунктом 1 пункта 12, составляются по форме, устанавливаемой Министерством финансов Российской Федерации.</w:t>
      </w:r>
    </w:p>
    <w:p w:rsidR="004D035B" w:rsidRPr="00F34E64" w:rsidRDefault="004D035B" w:rsidP="004D035B">
      <w:pPr>
        <w:ind w:firstLine="720"/>
        <w:jc w:val="both"/>
        <w:rPr>
          <w:sz w:val="24"/>
        </w:rPr>
      </w:pPr>
      <w:r w:rsidRPr="00F34E64">
        <w:rPr>
          <w:sz w:val="24"/>
        </w:rPr>
        <w:t>16. Документы, предусмотренные подпунктами 2 – 3 пункта 12, подпунктами 1 – 8 пункта 13 настоящего административного регламента, представляются в виде ксерокопии с предъявлением оригинала в одном экземпляре каждый.</w:t>
      </w:r>
    </w:p>
    <w:p w:rsidR="004D035B" w:rsidRPr="00F34E64" w:rsidRDefault="004D035B" w:rsidP="004D035B">
      <w:pPr>
        <w:ind w:firstLine="720"/>
        <w:jc w:val="both"/>
        <w:rPr>
          <w:sz w:val="24"/>
        </w:rPr>
      </w:pPr>
      <w:r w:rsidRPr="00F34E64">
        <w:rPr>
          <w:sz w:val="24"/>
        </w:rPr>
        <w:t>17. Документы, предусмотренные настоящим подразделом, представляются одним из следующих способов:</w:t>
      </w:r>
    </w:p>
    <w:p w:rsidR="004D035B" w:rsidRPr="00F34E64" w:rsidRDefault="004D035B" w:rsidP="004D035B">
      <w:pPr>
        <w:ind w:firstLine="720"/>
        <w:jc w:val="both"/>
        <w:rPr>
          <w:sz w:val="24"/>
        </w:rPr>
      </w:pPr>
      <w:r w:rsidRPr="00F34E64">
        <w:rPr>
          <w:sz w:val="24"/>
        </w:rPr>
        <w:t>подаются заявителем лично в администрацию;</w:t>
      </w:r>
    </w:p>
    <w:p w:rsidR="004D035B" w:rsidRPr="00F34E64" w:rsidRDefault="004D035B" w:rsidP="004D035B">
      <w:pPr>
        <w:ind w:firstLine="720"/>
        <w:jc w:val="both"/>
        <w:rPr>
          <w:sz w:val="24"/>
        </w:rPr>
      </w:pPr>
      <w:r w:rsidRPr="00F34E64">
        <w:rPr>
          <w:sz w:val="24"/>
        </w:rPr>
        <w:t>направляются почтовым отправлением (заказным почтовым отправлением, заказным почтовым отправлением с описью вложения и др.) в администрацию;</w:t>
      </w:r>
    </w:p>
    <w:p w:rsidR="004D035B" w:rsidRPr="00F34E64" w:rsidRDefault="004D035B" w:rsidP="004D035B">
      <w:pPr>
        <w:ind w:firstLine="720"/>
        <w:jc w:val="both"/>
        <w:rPr>
          <w:sz w:val="24"/>
        </w:rPr>
      </w:pPr>
      <w:r w:rsidRPr="00F34E64">
        <w:rPr>
          <w:sz w:val="24"/>
        </w:rPr>
        <w:t>направляются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Формирование запроса заявителя в электронной форме осуществляется посредством заполнения электронной формы запроса на Архангельском региональном портале государственных и муниципальных услуг (функций) или Едином портале государственных и муниципальных услуг (функций) без необходимости дополнительной подачи запроса заявителя в какой-либо иной форме.</w:t>
      </w:r>
    </w:p>
    <w:p w:rsidR="004D035B" w:rsidRPr="00F34E64" w:rsidRDefault="004D035B" w:rsidP="004D035B">
      <w:pPr>
        <w:ind w:firstLine="720"/>
        <w:jc w:val="both"/>
        <w:rPr>
          <w:sz w:val="24"/>
        </w:rPr>
      </w:pPr>
      <w:r w:rsidRPr="00F34E64">
        <w:rPr>
          <w:sz w:val="24"/>
        </w:rPr>
        <w:t>Документы, предусмотренные настоящим подразделом, могут быть представлены в составе запроса заявителя о предоставлении нескольких государственных и (или) муниципальных услуг (комплексного запроса) в соответствии с правилами, предусмотренными статьей 15.1 Федерального закона от 27 июля 2010 года № 210-ФЗ «Об организации предоставления государственных и муниципальных услуг». Комплексные запросы в части, касающейся муниципальной услуги, рассматриваются в порядке, предусмотренном настоящим административным регламентом для рассмотрения запросов заявителя.</w:t>
      </w:r>
    </w:p>
    <w:p w:rsidR="004D035B" w:rsidRPr="00F34E64" w:rsidRDefault="004D035B" w:rsidP="004D035B">
      <w:pPr>
        <w:ind w:firstLine="720"/>
        <w:jc w:val="both"/>
        <w:rPr>
          <w:sz w:val="24"/>
        </w:rPr>
      </w:pPr>
    </w:p>
    <w:p w:rsidR="004D035B" w:rsidRPr="00F34E64" w:rsidRDefault="004D035B" w:rsidP="004D035B">
      <w:pPr>
        <w:pStyle w:val="aa"/>
        <w:spacing w:after="0"/>
        <w:jc w:val="center"/>
        <w:rPr>
          <w:b/>
        </w:rPr>
      </w:pPr>
      <w:r w:rsidRPr="00F34E64">
        <w:rPr>
          <w:b/>
        </w:rPr>
        <w:t>2.2. Основания для отказа в приеме документов,</w:t>
      </w:r>
    </w:p>
    <w:p w:rsidR="004D035B" w:rsidRPr="00F34E64" w:rsidRDefault="004D035B" w:rsidP="004D035B">
      <w:pPr>
        <w:pStyle w:val="aa"/>
        <w:spacing w:after="0"/>
        <w:jc w:val="center"/>
        <w:rPr>
          <w:b/>
        </w:rPr>
      </w:pPr>
      <w:r w:rsidRPr="00F34E64">
        <w:rPr>
          <w:b/>
        </w:rPr>
        <w:t>необходимых для предоставления муниципальной услуги</w:t>
      </w:r>
    </w:p>
    <w:p w:rsidR="004D035B" w:rsidRPr="00F34E64" w:rsidRDefault="004D035B" w:rsidP="004D035B">
      <w:pPr>
        <w:ind w:firstLine="720"/>
        <w:jc w:val="both"/>
        <w:rPr>
          <w:sz w:val="24"/>
        </w:rPr>
      </w:pPr>
    </w:p>
    <w:p w:rsidR="004D035B" w:rsidRPr="00F34E64" w:rsidRDefault="004D035B" w:rsidP="004D035B">
      <w:pPr>
        <w:pStyle w:val="a5"/>
        <w:rPr>
          <w:sz w:val="24"/>
          <w:szCs w:val="24"/>
        </w:rPr>
      </w:pPr>
      <w:r w:rsidRPr="00F34E64">
        <w:rPr>
          <w:sz w:val="24"/>
          <w:szCs w:val="24"/>
        </w:rPr>
        <w:t>18. Основаниями для отказа в приеме документов, необходимых для предоставления муниципальной услуги, являются следующие обстоятельства:</w:t>
      </w:r>
    </w:p>
    <w:p w:rsidR="004D035B" w:rsidRPr="00F34E64" w:rsidRDefault="004D035B" w:rsidP="004D035B">
      <w:pPr>
        <w:autoSpaceDE w:val="0"/>
        <w:autoSpaceDN w:val="0"/>
        <w:adjustRightInd w:val="0"/>
        <w:ind w:firstLine="720"/>
        <w:jc w:val="both"/>
        <w:outlineLvl w:val="2"/>
        <w:rPr>
          <w:sz w:val="24"/>
        </w:rPr>
      </w:pPr>
      <w:r w:rsidRPr="00F34E64">
        <w:rPr>
          <w:sz w:val="24"/>
        </w:rPr>
        <w:t>1) лицо, подающее документы, не относится к числу заявителей в соответствии с пунктами 3 настоящего административного регламента;</w:t>
      </w:r>
    </w:p>
    <w:p w:rsidR="004D035B" w:rsidRPr="00F34E64" w:rsidRDefault="004D035B" w:rsidP="004D035B">
      <w:pPr>
        <w:autoSpaceDE w:val="0"/>
        <w:autoSpaceDN w:val="0"/>
        <w:adjustRightInd w:val="0"/>
        <w:ind w:firstLine="720"/>
        <w:jc w:val="both"/>
        <w:outlineLvl w:val="2"/>
        <w:rPr>
          <w:sz w:val="24"/>
        </w:rPr>
      </w:pPr>
      <w:r w:rsidRPr="00F34E64">
        <w:rPr>
          <w:sz w:val="24"/>
        </w:rPr>
        <w:t>2) заявитель представил неполный комплект документов в соответствии с пунктом 12 настоящего административного регламента;</w:t>
      </w:r>
    </w:p>
    <w:p w:rsidR="004D035B" w:rsidRPr="00F34E64" w:rsidRDefault="004D035B" w:rsidP="004D035B">
      <w:pPr>
        <w:autoSpaceDE w:val="0"/>
        <w:autoSpaceDN w:val="0"/>
        <w:adjustRightInd w:val="0"/>
        <w:ind w:firstLine="720"/>
        <w:jc w:val="both"/>
        <w:outlineLvl w:val="2"/>
        <w:rPr>
          <w:sz w:val="24"/>
        </w:rPr>
      </w:pPr>
      <w:r w:rsidRPr="00F34E64">
        <w:rPr>
          <w:sz w:val="24"/>
        </w:rPr>
        <w:t>3) заявитель представил документы, оформление и (или) способ представления которых не соответствует установленным требованиям (абзацы первый и второй пункта 15, пункты 16 и 17 настоящего административного регламента);</w:t>
      </w:r>
    </w:p>
    <w:p w:rsidR="004D035B" w:rsidRPr="00F34E64" w:rsidRDefault="004D035B" w:rsidP="004D035B">
      <w:pPr>
        <w:autoSpaceDE w:val="0"/>
        <w:autoSpaceDN w:val="0"/>
        <w:adjustRightInd w:val="0"/>
        <w:ind w:firstLine="720"/>
        <w:jc w:val="both"/>
        <w:outlineLvl w:val="2"/>
        <w:rPr>
          <w:sz w:val="24"/>
        </w:rPr>
      </w:pPr>
      <w:r w:rsidRPr="00F34E64">
        <w:rPr>
          <w:sz w:val="24"/>
        </w:rPr>
        <w:t>4) отсутствуют случаи и условия для присвоения объекту адресации адреса или аннулирования его адреса, указанные в пунктах 5, 8 – 11, 14 – 18 Правил присвоения, изменения и аннулирования адресов, утвержденных постановлением Правительства Российской Федерации от 19 ноября 2014 года № 1221.</w:t>
      </w:r>
    </w:p>
    <w:p w:rsidR="004D035B" w:rsidRPr="00F34E64" w:rsidRDefault="004D035B" w:rsidP="004D035B">
      <w:pPr>
        <w:autoSpaceDE w:val="0"/>
        <w:autoSpaceDN w:val="0"/>
        <w:adjustRightInd w:val="0"/>
        <w:ind w:firstLine="720"/>
        <w:jc w:val="both"/>
        <w:outlineLvl w:val="2"/>
        <w:rPr>
          <w:sz w:val="24"/>
        </w:rPr>
      </w:pPr>
      <w:r w:rsidRPr="00F34E64">
        <w:rPr>
          <w:sz w:val="24"/>
        </w:rPr>
        <w:t xml:space="preserve">19. Не допускается отказ в приеме документов, необходимых для предоставления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и официальном сайте Вельского муниципального района в закладке поселения сельское </w:t>
      </w:r>
      <w:proofErr w:type="gramStart"/>
      <w:r w:rsidRPr="00F34E64">
        <w:rPr>
          <w:sz w:val="24"/>
        </w:rPr>
        <w:t>поселение  «</w:t>
      </w:r>
      <w:proofErr w:type="gramEnd"/>
      <w:r w:rsidR="00733CB6">
        <w:rPr>
          <w:sz w:val="24"/>
        </w:rPr>
        <w:t>Верхнешоношское</w:t>
      </w:r>
      <w:r w:rsidRPr="00F34E64">
        <w:rPr>
          <w:sz w:val="24"/>
        </w:rPr>
        <w:t>».</w:t>
      </w:r>
    </w:p>
    <w:p w:rsidR="004D035B" w:rsidRPr="00F34E64" w:rsidRDefault="004D035B" w:rsidP="004D035B">
      <w:pPr>
        <w:autoSpaceDE w:val="0"/>
        <w:autoSpaceDN w:val="0"/>
        <w:adjustRightInd w:val="0"/>
        <w:ind w:firstLine="720"/>
        <w:jc w:val="both"/>
        <w:outlineLvl w:val="2"/>
        <w:rPr>
          <w:sz w:val="24"/>
        </w:rPr>
      </w:pPr>
      <w:r w:rsidRPr="00F34E64">
        <w:rPr>
          <w:sz w:val="24"/>
        </w:rPr>
        <w:t>Не допускается повторный отказ в приеме документов, необходимых для предоставления муниципальной услуги, по основанию, предусмотренному подпунктом 2 пункта 17 настоящего административного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jc w:val="center"/>
        <w:outlineLvl w:val="2"/>
        <w:rPr>
          <w:b/>
          <w:bCs/>
          <w:sz w:val="24"/>
        </w:rPr>
      </w:pPr>
      <w:r w:rsidRPr="00F34E64">
        <w:rPr>
          <w:b/>
          <w:bCs/>
          <w:sz w:val="24"/>
        </w:rPr>
        <w:t>2.3. Сроки при предоставлении муниципальной услуги</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ind w:firstLine="720"/>
        <w:jc w:val="both"/>
        <w:outlineLvl w:val="2"/>
        <w:rPr>
          <w:sz w:val="24"/>
        </w:rPr>
      </w:pPr>
      <w:r w:rsidRPr="00F34E64">
        <w:rPr>
          <w:sz w:val="24"/>
        </w:rPr>
        <w:t>20. Сроки выполнения отдельных административных процедур и действий:</w:t>
      </w:r>
    </w:p>
    <w:p w:rsidR="004D035B" w:rsidRPr="00F34E64" w:rsidRDefault="004D035B" w:rsidP="004D035B">
      <w:pPr>
        <w:autoSpaceDE w:val="0"/>
        <w:autoSpaceDN w:val="0"/>
        <w:adjustRightInd w:val="0"/>
        <w:ind w:firstLine="720"/>
        <w:jc w:val="both"/>
        <w:outlineLvl w:val="2"/>
        <w:rPr>
          <w:sz w:val="24"/>
        </w:rPr>
      </w:pPr>
      <w:r w:rsidRPr="00F34E64">
        <w:rPr>
          <w:sz w:val="24"/>
        </w:rPr>
        <w:t>1) регистрация запроса заявителя либо выдача уведомления об отказе в приеме документов, необходимых для предоставления муниципальной услуги: в день поступления запроса.</w:t>
      </w:r>
    </w:p>
    <w:p w:rsidR="004D035B" w:rsidRPr="00F34E64" w:rsidRDefault="004D035B" w:rsidP="004D035B">
      <w:pPr>
        <w:autoSpaceDE w:val="0"/>
        <w:autoSpaceDN w:val="0"/>
        <w:adjustRightInd w:val="0"/>
        <w:ind w:firstLine="720"/>
        <w:jc w:val="both"/>
        <w:outlineLvl w:val="2"/>
        <w:rPr>
          <w:sz w:val="24"/>
        </w:rPr>
      </w:pPr>
      <w:r w:rsidRPr="00F34E64">
        <w:rPr>
          <w:sz w:val="24"/>
        </w:rPr>
        <w:t>21. Максимальный срок ожидания в очереди:</w:t>
      </w:r>
    </w:p>
    <w:p w:rsidR="004D035B" w:rsidRPr="00F34E64" w:rsidRDefault="004D035B" w:rsidP="004D035B">
      <w:pPr>
        <w:autoSpaceDE w:val="0"/>
        <w:autoSpaceDN w:val="0"/>
        <w:adjustRightInd w:val="0"/>
        <w:ind w:firstLine="720"/>
        <w:jc w:val="both"/>
        <w:outlineLvl w:val="2"/>
        <w:rPr>
          <w:sz w:val="24"/>
        </w:rPr>
      </w:pPr>
      <w:r w:rsidRPr="00F34E64">
        <w:rPr>
          <w:sz w:val="24"/>
        </w:rPr>
        <w:t>1) при подаче запроса о предоставлении муниципальной услуги – до 15 минут;</w:t>
      </w:r>
    </w:p>
    <w:p w:rsidR="004D035B" w:rsidRPr="00F34E64" w:rsidRDefault="004D035B" w:rsidP="004D035B">
      <w:pPr>
        <w:autoSpaceDE w:val="0"/>
        <w:autoSpaceDN w:val="0"/>
        <w:adjustRightInd w:val="0"/>
        <w:ind w:firstLine="720"/>
        <w:jc w:val="both"/>
        <w:outlineLvl w:val="2"/>
        <w:rPr>
          <w:sz w:val="24"/>
        </w:rPr>
      </w:pPr>
      <w:r w:rsidRPr="00F34E64">
        <w:rPr>
          <w:sz w:val="24"/>
        </w:rPr>
        <w:t>2) при получении результата предоставления муниципальной услуги – до 15 минут.</w:t>
      </w:r>
    </w:p>
    <w:p w:rsidR="004D035B" w:rsidRPr="00F34E64" w:rsidRDefault="004D035B" w:rsidP="004D035B">
      <w:pPr>
        <w:autoSpaceDE w:val="0"/>
        <w:autoSpaceDN w:val="0"/>
        <w:adjustRightInd w:val="0"/>
        <w:ind w:firstLine="720"/>
        <w:jc w:val="both"/>
        <w:outlineLvl w:val="2"/>
        <w:rPr>
          <w:sz w:val="24"/>
        </w:rPr>
      </w:pPr>
      <w:r w:rsidRPr="00F34E64">
        <w:rPr>
          <w:sz w:val="24"/>
        </w:rPr>
        <w:t>22. Общий срок предоставления муниципальной услуги:</w:t>
      </w:r>
    </w:p>
    <w:p w:rsidR="004D035B" w:rsidRPr="00F34E64" w:rsidRDefault="004D035B" w:rsidP="004D035B">
      <w:pPr>
        <w:autoSpaceDE w:val="0"/>
        <w:autoSpaceDN w:val="0"/>
        <w:adjustRightInd w:val="0"/>
        <w:ind w:firstLine="720"/>
        <w:jc w:val="both"/>
        <w:outlineLvl w:val="2"/>
        <w:rPr>
          <w:sz w:val="24"/>
        </w:rPr>
      </w:pPr>
      <w:r w:rsidRPr="00F34E64">
        <w:rPr>
          <w:sz w:val="24"/>
        </w:rPr>
        <w:t>до 5 рабочих дней с момента поступления запроса заявителя;</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jc w:val="center"/>
        <w:outlineLvl w:val="2"/>
        <w:rPr>
          <w:b/>
          <w:bCs/>
          <w:sz w:val="24"/>
        </w:rPr>
      </w:pPr>
      <w:r w:rsidRPr="00F34E64">
        <w:rPr>
          <w:b/>
          <w:bCs/>
          <w:sz w:val="24"/>
        </w:rPr>
        <w:t>2.4. Основания для приостановления или отказа</w:t>
      </w:r>
    </w:p>
    <w:p w:rsidR="004D035B" w:rsidRPr="00F34E64" w:rsidRDefault="004D035B" w:rsidP="004D035B">
      <w:pPr>
        <w:autoSpaceDE w:val="0"/>
        <w:autoSpaceDN w:val="0"/>
        <w:adjustRightInd w:val="0"/>
        <w:jc w:val="center"/>
        <w:outlineLvl w:val="2"/>
        <w:rPr>
          <w:b/>
          <w:bCs/>
          <w:sz w:val="24"/>
        </w:rPr>
      </w:pPr>
      <w:r w:rsidRPr="00F34E64">
        <w:rPr>
          <w:b/>
          <w:bCs/>
          <w:sz w:val="24"/>
        </w:rPr>
        <w:t>в предоставлении муниципальной услуги</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ind w:firstLine="720"/>
        <w:jc w:val="both"/>
        <w:outlineLvl w:val="2"/>
        <w:rPr>
          <w:sz w:val="24"/>
        </w:rPr>
      </w:pPr>
      <w:r w:rsidRPr="00F34E64">
        <w:rPr>
          <w:sz w:val="24"/>
        </w:rPr>
        <w:t>23. Основаниями для принятия решения администрации о приостановлении муниципальной услуги являются следующие обстоятельства:</w:t>
      </w:r>
    </w:p>
    <w:p w:rsidR="004D035B" w:rsidRPr="00F34E64" w:rsidRDefault="004D035B" w:rsidP="004D035B">
      <w:pPr>
        <w:autoSpaceDE w:val="0"/>
        <w:autoSpaceDN w:val="0"/>
        <w:adjustRightInd w:val="0"/>
        <w:ind w:firstLine="720"/>
        <w:jc w:val="both"/>
        <w:outlineLvl w:val="2"/>
        <w:rPr>
          <w:sz w:val="24"/>
        </w:rPr>
      </w:pPr>
      <w:r w:rsidRPr="00F34E64">
        <w:rPr>
          <w:sz w:val="24"/>
        </w:rPr>
        <w:t>отсутствие документов, указанных в разделе 2.1 настоящего регламента;</w:t>
      </w:r>
    </w:p>
    <w:p w:rsidR="004D035B" w:rsidRPr="00F34E64" w:rsidRDefault="004D035B" w:rsidP="004D035B">
      <w:pPr>
        <w:autoSpaceDE w:val="0"/>
        <w:autoSpaceDN w:val="0"/>
        <w:adjustRightInd w:val="0"/>
        <w:ind w:firstLine="720"/>
        <w:jc w:val="both"/>
        <w:outlineLvl w:val="2"/>
        <w:rPr>
          <w:sz w:val="24"/>
        </w:rPr>
      </w:pPr>
      <w:r w:rsidRPr="00F34E64">
        <w:rPr>
          <w:sz w:val="24"/>
        </w:rPr>
        <w:t>несоответствие представленных документов установленным требованиям;</w:t>
      </w:r>
    </w:p>
    <w:p w:rsidR="004D035B" w:rsidRPr="00F34E64" w:rsidRDefault="004D035B" w:rsidP="004D035B">
      <w:pPr>
        <w:autoSpaceDE w:val="0"/>
        <w:autoSpaceDN w:val="0"/>
        <w:adjustRightInd w:val="0"/>
        <w:ind w:firstLine="720"/>
        <w:jc w:val="both"/>
        <w:outlineLvl w:val="2"/>
        <w:rPr>
          <w:sz w:val="24"/>
        </w:rPr>
      </w:pPr>
      <w:r w:rsidRPr="00F34E64">
        <w:rPr>
          <w:sz w:val="24"/>
        </w:rPr>
        <w:t>наличие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w:t>
      </w:r>
    </w:p>
    <w:p w:rsidR="004D035B" w:rsidRPr="00F34E64" w:rsidRDefault="004D035B" w:rsidP="004D035B">
      <w:pPr>
        <w:autoSpaceDE w:val="0"/>
        <w:autoSpaceDN w:val="0"/>
        <w:adjustRightInd w:val="0"/>
        <w:ind w:firstLine="720"/>
        <w:jc w:val="both"/>
        <w:outlineLvl w:val="2"/>
        <w:rPr>
          <w:sz w:val="24"/>
        </w:rPr>
      </w:pPr>
      <w:r w:rsidRPr="00F34E64">
        <w:rPr>
          <w:sz w:val="24"/>
        </w:rPr>
        <w:t>текст заявления не поддается прочтению;</w:t>
      </w:r>
    </w:p>
    <w:p w:rsidR="004D035B" w:rsidRPr="00F34E64" w:rsidRDefault="004D035B" w:rsidP="004D035B">
      <w:pPr>
        <w:autoSpaceDE w:val="0"/>
        <w:autoSpaceDN w:val="0"/>
        <w:adjustRightInd w:val="0"/>
        <w:ind w:firstLine="720"/>
        <w:jc w:val="both"/>
        <w:outlineLvl w:val="2"/>
        <w:rPr>
          <w:sz w:val="24"/>
        </w:rPr>
      </w:pPr>
      <w:r w:rsidRPr="00F34E64">
        <w:rPr>
          <w:sz w:val="24"/>
        </w:rPr>
        <w:lastRenderedPageBreak/>
        <w:t>24. Не допускается отказ в предоставлении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и официальном сайте сельского поселения «</w:t>
      </w:r>
      <w:r w:rsidR="00733CB6">
        <w:rPr>
          <w:sz w:val="24"/>
        </w:rPr>
        <w:t>Верхнешоношское</w:t>
      </w:r>
      <w:r w:rsidRPr="00F34E64">
        <w:rPr>
          <w:sz w:val="24"/>
        </w:rPr>
        <w:t>».</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jc w:val="center"/>
        <w:outlineLvl w:val="2"/>
        <w:rPr>
          <w:b/>
          <w:bCs/>
          <w:sz w:val="24"/>
        </w:rPr>
      </w:pPr>
      <w:r w:rsidRPr="00F34E64">
        <w:rPr>
          <w:b/>
          <w:bCs/>
          <w:sz w:val="24"/>
        </w:rPr>
        <w:t>2.5. Плата, взимаемая с заявителя при предоставлении муниципальной услуги</w:t>
      </w:r>
    </w:p>
    <w:p w:rsidR="004D035B" w:rsidRPr="00F34E64" w:rsidRDefault="004D035B" w:rsidP="004D035B">
      <w:pPr>
        <w:autoSpaceDE w:val="0"/>
        <w:autoSpaceDN w:val="0"/>
        <w:adjustRightInd w:val="0"/>
        <w:jc w:val="center"/>
        <w:outlineLvl w:val="2"/>
        <w:rPr>
          <w:b/>
          <w:bCs/>
          <w:sz w:val="24"/>
        </w:rPr>
      </w:pPr>
    </w:p>
    <w:p w:rsidR="004D035B" w:rsidRPr="00F34E64" w:rsidRDefault="004D035B" w:rsidP="004D035B">
      <w:pPr>
        <w:ind w:firstLine="567"/>
        <w:jc w:val="both"/>
        <w:rPr>
          <w:sz w:val="24"/>
        </w:rPr>
      </w:pPr>
      <w:r w:rsidRPr="00F34E64">
        <w:rPr>
          <w:sz w:val="24"/>
        </w:rPr>
        <w:t>25. Предоставление муниципальной услуги осуществляется на бесплатной основе.</w:t>
      </w:r>
    </w:p>
    <w:p w:rsidR="004D035B" w:rsidRPr="00F34E64" w:rsidRDefault="004D035B" w:rsidP="004D035B">
      <w:pPr>
        <w:ind w:firstLine="567"/>
        <w:jc w:val="both"/>
        <w:rPr>
          <w:sz w:val="24"/>
        </w:rPr>
      </w:pPr>
    </w:p>
    <w:p w:rsidR="004D035B" w:rsidRPr="00F34E64" w:rsidRDefault="004D035B" w:rsidP="004D035B">
      <w:pPr>
        <w:autoSpaceDE w:val="0"/>
        <w:autoSpaceDN w:val="0"/>
        <w:adjustRightInd w:val="0"/>
        <w:jc w:val="center"/>
        <w:outlineLvl w:val="2"/>
        <w:rPr>
          <w:b/>
          <w:bCs/>
          <w:sz w:val="24"/>
        </w:rPr>
      </w:pPr>
      <w:r w:rsidRPr="00F34E64">
        <w:rPr>
          <w:b/>
          <w:bCs/>
          <w:sz w:val="24"/>
        </w:rPr>
        <w:t>2.6. Результаты предоставления муниципальной услуги</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ind w:firstLine="567"/>
        <w:jc w:val="both"/>
        <w:outlineLvl w:val="2"/>
        <w:rPr>
          <w:sz w:val="24"/>
        </w:rPr>
      </w:pPr>
      <w:r w:rsidRPr="00F34E64">
        <w:rPr>
          <w:sz w:val="24"/>
        </w:rPr>
        <w:t>26. Результатами предоставления муниципальной услуги являются:</w:t>
      </w:r>
    </w:p>
    <w:p w:rsidR="004D035B" w:rsidRPr="00F34E64" w:rsidRDefault="004D035B" w:rsidP="004D035B">
      <w:pPr>
        <w:autoSpaceDE w:val="0"/>
        <w:autoSpaceDN w:val="0"/>
        <w:adjustRightInd w:val="0"/>
        <w:ind w:firstLine="720"/>
        <w:jc w:val="both"/>
        <w:outlineLvl w:val="2"/>
        <w:rPr>
          <w:sz w:val="24"/>
        </w:rPr>
      </w:pPr>
      <w:r w:rsidRPr="00F34E64">
        <w:rPr>
          <w:sz w:val="24"/>
        </w:rPr>
        <w:t>1) выдача постановления о присвоении адреса объекту адресации, изменении или аннулировании его адреса;</w:t>
      </w:r>
    </w:p>
    <w:p w:rsidR="004D035B" w:rsidRPr="00F34E64" w:rsidRDefault="004D035B" w:rsidP="004D035B">
      <w:pPr>
        <w:autoSpaceDE w:val="0"/>
        <w:autoSpaceDN w:val="0"/>
        <w:adjustRightInd w:val="0"/>
        <w:ind w:firstLine="720"/>
        <w:jc w:val="both"/>
        <w:outlineLvl w:val="2"/>
        <w:rPr>
          <w:sz w:val="24"/>
        </w:rPr>
      </w:pPr>
      <w:r w:rsidRPr="00F34E64">
        <w:rPr>
          <w:sz w:val="24"/>
        </w:rPr>
        <w:t>2) выдача письменного решения об отказе в присвоении адреса объекту адресации, изменении или аннулировании его адреса по форме согласно приложению № 2 к настоящему регламенту;</w:t>
      </w:r>
    </w:p>
    <w:p w:rsidR="004D035B" w:rsidRPr="00F34E64" w:rsidRDefault="004D035B" w:rsidP="004D035B">
      <w:pPr>
        <w:autoSpaceDE w:val="0"/>
        <w:autoSpaceDN w:val="0"/>
        <w:adjustRightInd w:val="0"/>
        <w:jc w:val="center"/>
        <w:outlineLvl w:val="2"/>
        <w:rPr>
          <w:b/>
          <w:bCs/>
          <w:sz w:val="24"/>
        </w:rPr>
      </w:pPr>
    </w:p>
    <w:p w:rsidR="004D035B" w:rsidRPr="00F34E64" w:rsidRDefault="004D035B" w:rsidP="004D035B">
      <w:pPr>
        <w:autoSpaceDE w:val="0"/>
        <w:autoSpaceDN w:val="0"/>
        <w:adjustRightInd w:val="0"/>
        <w:jc w:val="center"/>
        <w:outlineLvl w:val="2"/>
        <w:rPr>
          <w:b/>
          <w:bCs/>
          <w:sz w:val="24"/>
        </w:rPr>
      </w:pPr>
      <w:r w:rsidRPr="00F34E64">
        <w:rPr>
          <w:b/>
          <w:bCs/>
          <w:sz w:val="24"/>
        </w:rPr>
        <w:t>2.7. Требования к местам предоставления</w:t>
      </w:r>
    </w:p>
    <w:p w:rsidR="004D035B" w:rsidRPr="00F34E64" w:rsidRDefault="004D035B" w:rsidP="004D035B">
      <w:pPr>
        <w:autoSpaceDE w:val="0"/>
        <w:autoSpaceDN w:val="0"/>
        <w:adjustRightInd w:val="0"/>
        <w:jc w:val="center"/>
        <w:outlineLvl w:val="2"/>
        <w:rPr>
          <w:b/>
          <w:bCs/>
          <w:sz w:val="24"/>
        </w:rPr>
      </w:pPr>
      <w:r w:rsidRPr="00F34E64">
        <w:rPr>
          <w:b/>
          <w:bCs/>
          <w:sz w:val="24"/>
        </w:rPr>
        <w:t>муниципальной услуги</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ind w:firstLine="720"/>
        <w:jc w:val="both"/>
        <w:outlineLvl w:val="2"/>
        <w:rPr>
          <w:sz w:val="24"/>
        </w:rPr>
      </w:pPr>
      <w:r w:rsidRPr="00F34E64">
        <w:rPr>
          <w:sz w:val="24"/>
        </w:rPr>
        <w:t>27. Помещения администрации, предназначенные для предоставления муниципальной услуги, обозначаются соответствующими табличками с указанием номера кабинета, названия соответствующего структурного подразделения администрации (при наличии), фамилий, имен и отчеств специалистов, организующих предоставление муниципальной услуги, мест приема и выдачи документов, мест информирования заявителей.</w:t>
      </w:r>
    </w:p>
    <w:p w:rsidR="004D035B" w:rsidRPr="00F34E64" w:rsidRDefault="004D035B" w:rsidP="004D035B">
      <w:pPr>
        <w:autoSpaceDE w:val="0"/>
        <w:autoSpaceDN w:val="0"/>
        <w:adjustRightInd w:val="0"/>
        <w:ind w:firstLine="720"/>
        <w:jc w:val="both"/>
        <w:outlineLvl w:val="2"/>
        <w:rPr>
          <w:sz w:val="24"/>
        </w:rPr>
      </w:pPr>
      <w:r w:rsidRPr="00F34E64">
        <w:rPr>
          <w:sz w:val="24"/>
        </w:rPr>
        <w:t>Прием заявителей осуществляется в рабочих кабинетах администрации.</w:t>
      </w:r>
    </w:p>
    <w:p w:rsidR="004D035B" w:rsidRPr="00F34E64" w:rsidRDefault="004D035B" w:rsidP="004D035B">
      <w:pPr>
        <w:autoSpaceDE w:val="0"/>
        <w:autoSpaceDN w:val="0"/>
        <w:adjustRightInd w:val="0"/>
        <w:ind w:firstLine="720"/>
        <w:jc w:val="both"/>
        <w:outlineLvl w:val="2"/>
        <w:rPr>
          <w:sz w:val="24"/>
        </w:rPr>
      </w:pPr>
      <w:r w:rsidRPr="00F34E64">
        <w:rPr>
          <w:sz w:val="24"/>
        </w:rPr>
        <w:t>Для ожидания приема отводятся места, оснащенные стульями и столами для возможности оформления документов.</w:t>
      </w:r>
    </w:p>
    <w:p w:rsidR="004D035B" w:rsidRPr="00F34E64" w:rsidRDefault="004D035B" w:rsidP="004D035B">
      <w:pPr>
        <w:autoSpaceDE w:val="0"/>
        <w:autoSpaceDN w:val="0"/>
        <w:adjustRightInd w:val="0"/>
        <w:ind w:firstLine="720"/>
        <w:jc w:val="both"/>
        <w:outlineLvl w:val="2"/>
        <w:rPr>
          <w:sz w:val="24"/>
        </w:rPr>
      </w:pPr>
      <w:r w:rsidRPr="00F34E64">
        <w:rPr>
          <w:sz w:val="24"/>
        </w:rPr>
        <w:t>В местах информирования заявителей размещаются информационные стенды с информацией, предусмотренной пунктом 6 настоящего административного регламента.</w:t>
      </w:r>
    </w:p>
    <w:p w:rsidR="004D035B" w:rsidRPr="00F34E64" w:rsidRDefault="004D035B" w:rsidP="004D035B">
      <w:pPr>
        <w:autoSpaceDE w:val="0"/>
        <w:autoSpaceDN w:val="0"/>
        <w:adjustRightInd w:val="0"/>
        <w:ind w:firstLine="720"/>
        <w:jc w:val="both"/>
        <w:outlineLvl w:val="2"/>
        <w:rPr>
          <w:sz w:val="24"/>
        </w:rPr>
      </w:pPr>
      <w:r w:rsidRPr="00F34E64">
        <w:rPr>
          <w:sz w:val="24"/>
        </w:rPr>
        <w:t>28. Помещения администрации,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включая:</w:t>
      </w:r>
    </w:p>
    <w:p w:rsidR="004D035B" w:rsidRPr="00F34E64" w:rsidRDefault="004D035B" w:rsidP="004D035B">
      <w:pPr>
        <w:autoSpaceDE w:val="0"/>
        <w:autoSpaceDN w:val="0"/>
        <w:adjustRightInd w:val="0"/>
        <w:ind w:firstLine="720"/>
        <w:jc w:val="both"/>
        <w:outlineLvl w:val="2"/>
        <w:rPr>
          <w:sz w:val="24"/>
        </w:rPr>
      </w:pPr>
      <w:r w:rsidRPr="00F34E64">
        <w:rPr>
          <w:sz w:val="24"/>
        </w:rPr>
        <w:t>условия беспрепятственного доступа к помещениям администрации и предоставляемой в них муниципальной услуге;</w:t>
      </w:r>
    </w:p>
    <w:p w:rsidR="004D035B" w:rsidRPr="00F34E64" w:rsidRDefault="004D035B" w:rsidP="004D035B">
      <w:pPr>
        <w:autoSpaceDE w:val="0"/>
        <w:autoSpaceDN w:val="0"/>
        <w:adjustRightInd w:val="0"/>
        <w:ind w:firstLine="720"/>
        <w:jc w:val="both"/>
        <w:outlineLvl w:val="2"/>
        <w:rPr>
          <w:sz w:val="24"/>
        </w:rPr>
      </w:pPr>
      <w:r w:rsidRPr="00F34E64">
        <w:rPr>
          <w:sz w:val="24"/>
        </w:rPr>
        <w:t>возможность самостоятельного и(или) с помощью служащих, организующих предоставление муниципальной услуги, передвижения по зданию, в котором расположены помещения администрации, в целях доступа к месту предоставления муниципальной услуги, входа в такое здание и выхода из него;</w:t>
      </w:r>
    </w:p>
    <w:p w:rsidR="004D035B" w:rsidRPr="00F34E64" w:rsidRDefault="004D035B" w:rsidP="004D035B">
      <w:pPr>
        <w:autoSpaceDE w:val="0"/>
        <w:autoSpaceDN w:val="0"/>
        <w:adjustRightInd w:val="0"/>
        <w:ind w:firstLine="720"/>
        <w:jc w:val="both"/>
        <w:outlineLvl w:val="2"/>
        <w:rPr>
          <w:sz w:val="24"/>
        </w:rPr>
      </w:pPr>
      <w:r w:rsidRPr="00F34E64">
        <w:rPr>
          <w:sz w:val="24"/>
        </w:rPr>
        <w:t>возможность посадки в транспортное средство и высадки из него перед входом в здание, в котором расположены помещения администрации, предназначенные для предоставления муниципальной услуги, в том числе с использованием кресла-коляски и(или) с помощью служащих, организующих предоставление муниципальной услуги;</w:t>
      </w:r>
    </w:p>
    <w:p w:rsidR="004D035B" w:rsidRPr="00F34E64" w:rsidRDefault="004D035B" w:rsidP="004D035B">
      <w:pPr>
        <w:autoSpaceDE w:val="0"/>
        <w:autoSpaceDN w:val="0"/>
        <w:adjustRightInd w:val="0"/>
        <w:ind w:firstLine="720"/>
        <w:jc w:val="both"/>
        <w:outlineLvl w:val="2"/>
        <w:rPr>
          <w:sz w:val="24"/>
        </w:rPr>
      </w:pPr>
      <w:r w:rsidRPr="00F34E64">
        <w:rPr>
          <w:sz w:val="24"/>
        </w:rPr>
        <w:t>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расположения помещения администрации, предназначенные для предоставления муниципальной услуги;</w:t>
      </w:r>
    </w:p>
    <w:p w:rsidR="004D035B" w:rsidRPr="00F34E64" w:rsidRDefault="004D035B" w:rsidP="004D035B">
      <w:pPr>
        <w:autoSpaceDE w:val="0"/>
        <w:autoSpaceDN w:val="0"/>
        <w:adjustRightInd w:val="0"/>
        <w:ind w:firstLine="720"/>
        <w:jc w:val="both"/>
        <w:outlineLvl w:val="2"/>
        <w:rPr>
          <w:sz w:val="24"/>
        </w:rPr>
      </w:pPr>
      <w:r w:rsidRPr="00F34E64">
        <w:rPr>
          <w:sz w:val="24"/>
        </w:rPr>
        <w:t xml:space="preserve">допуск </w:t>
      </w:r>
      <w:proofErr w:type="spellStart"/>
      <w:r w:rsidRPr="00F34E64">
        <w:rPr>
          <w:sz w:val="24"/>
        </w:rPr>
        <w:t>сурдопереводчика</w:t>
      </w:r>
      <w:proofErr w:type="spellEnd"/>
      <w:r w:rsidRPr="00F34E64">
        <w:rPr>
          <w:sz w:val="24"/>
        </w:rPr>
        <w:t xml:space="preserve"> и </w:t>
      </w:r>
      <w:proofErr w:type="spellStart"/>
      <w:r w:rsidRPr="00F34E64">
        <w:rPr>
          <w:sz w:val="24"/>
        </w:rPr>
        <w:t>тифлосурдопереводчика</w:t>
      </w:r>
      <w:proofErr w:type="spellEnd"/>
      <w:r w:rsidRPr="00F34E64">
        <w:rPr>
          <w:sz w:val="24"/>
        </w:rPr>
        <w:t>;</w:t>
      </w:r>
    </w:p>
    <w:p w:rsidR="004D035B" w:rsidRPr="00F34E64" w:rsidRDefault="004D035B" w:rsidP="004D035B">
      <w:pPr>
        <w:autoSpaceDE w:val="0"/>
        <w:autoSpaceDN w:val="0"/>
        <w:adjustRightInd w:val="0"/>
        <w:ind w:firstLine="720"/>
        <w:jc w:val="both"/>
        <w:outlineLvl w:val="2"/>
        <w:rPr>
          <w:sz w:val="24"/>
        </w:rPr>
      </w:pPr>
      <w:r w:rsidRPr="00F34E64">
        <w:rPr>
          <w:sz w:val="24"/>
        </w:rPr>
        <w:lastRenderedPageBreak/>
        <w:t>допуск собаки-проводника в здание, в котором расположены помещения администрации,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rsidR="004D035B" w:rsidRPr="00F34E64" w:rsidRDefault="004D035B" w:rsidP="004D035B">
      <w:pPr>
        <w:autoSpaceDE w:val="0"/>
        <w:autoSpaceDN w:val="0"/>
        <w:adjustRightInd w:val="0"/>
        <w:ind w:firstLine="720"/>
        <w:jc w:val="both"/>
        <w:outlineLvl w:val="2"/>
        <w:rPr>
          <w:sz w:val="24"/>
        </w:rPr>
      </w:pPr>
      <w:r w:rsidRPr="00F34E64">
        <w:rPr>
          <w:sz w:val="24"/>
        </w:rPr>
        <w:t>оказание инвалидам необходимой помощи в доступной для них форме в уяснении порядка предоставления муниципальной услуги, в оформлении предусмотренных настоящим административным регламентом документов, в совершении ими других необходимых для получения результата муниципальной услуги действий;</w:t>
      </w:r>
    </w:p>
    <w:p w:rsidR="004D035B" w:rsidRPr="00F34E64" w:rsidRDefault="004D035B" w:rsidP="004D035B">
      <w:pPr>
        <w:autoSpaceDE w:val="0"/>
        <w:autoSpaceDN w:val="0"/>
        <w:adjustRightInd w:val="0"/>
        <w:ind w:firstLine="720"/>
        <w:jc w:val="both"/>
        <w:outlineLvl w:val="2"/>
        <w:rPr>
          <w:sz w:val="24"/>
        </w:rPr>
      </w:pPr>
      <w:r w:rsidRPr="00F34E64">
        <w:rPr>
          <w:sz w:val="24"/>
        </w:rPr>
        <w:t>оказание служащими,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rsidR="004D035B" w:rsidRPr="00F34E64" w:rsidRDefault="004D035B" w:rsidP="004D035B">
      <w:pPr>
        <w:autoSpaceDE w:val="0"/>
        <w:autoSpaceDN w:val="0"/>
        <w:adjustRightInd w:val="0"/>
        <w:jc w:val="center"/>
        <w:outlineLvl w:val="2"/>
        <w:rPr>
          <w:b/>
          <w:bCs/>
          <w:sz w:val="24"/>
        </w:rPr>
      </w:pPr>
    </w:p>
    <w:p w:rsidR="004D035B" w:rsidRPr="00F34E64" w:rsidRDefault="004D035B" w:rsidP="004D035B">
      <w:pPr>
        <w:autoSpaceDE w:val="0"/>
        <w:autoSpaceDN w:val="0"/>
        <w:adjustRightInd w:val="0"/>
        <w:jc w:val="center"/>
        <w:outlineLvl w:val="2"/>
        <w:rPr>
          <w:b/>
          <w:bCs/>
          <w:sz w:val="24"/>
        </w:rPr>
      </w:pPr>
      <w:r w:rsidRPr="00F34E64">
        <w:rPr>
          <w:b/>
          <w:bCs/>
          <w:sz w:val="24"/>
        </w:rPr>
        <w:t>2.8. Показатели доступности и качества муниципальной услуги</w:t>
      </w:r>
    </w:p>
    <w:p w:rsidR="004D035B" w:rsidRPr="00F34E64" w:rsidRDefault="004D035B" w:rsidP="004D035B">
      <w:pPr>
        <w:autoSpaceDE w:val="0"/>
        <w:autoSpaceDN w:val="0"/>
        <w:adjustRightInd w:val="0"/>
        <w:jc w:val="center"/>
        <w:outlineLvl w:val="2"/>
        <w:rPr>
          <w:b/>
          <w:bCs/>
          <w:sz w:val="24"/>
        </w:rPr>
      </w:pPr>
    </w:p>
    <w:p w:rsidR="004D035B" w:rsidRPr="00F34E64" w:rsidRDefault="004D035B" w:rsidP="004D035B">
      <w:pPr>
        <w:autoSpaceDE w:val="0"/>
        <w:autoSpaceDN w:val="0"/>
        <w:adjustRightInd w:val="0"/>
        <w:ind w:firstLine="720"/>
        <w:jc w:val="both"/>
        <w:outlineLvl w:val="2"/>
        <w:rPr>
          <w:sz w:val="24"/>
        </w:rPr>
      </w:pPr>
      <w:r w:rsidRPr="00F34E64">
        <w:rPr>
          <w:sz w:val="24"/>
        </w:rPr>
        <w:t>29. Показателями доступности муниципальной услуги являются:</w:t>
      </w:r>
    </w:p>
    <w:p w:rsidR="004D035B" w:rsidRPr="00F34E64" w:rsidRDefault="004D035B" w:rsidP="004D035B">
      <w:pPr>
        <w:autoSpaceDE w:val="0"/>
        <w:autoSpaceDN w:val="0"/>
        <w:adjustRightInd w:val="0"/>
        <w:ind w:firstLine="720"/>
        <w:jc w:val="both"/>
        <w:outlineLvl w:val="2"/>
        <w:rPr>
          <w:sz w:val="24"/>
        </w:rPr>
      </w:pPr>
      <w:r w:rsidRPr="00F34E64">
        <w:rPr>
          <w:sz w:val="24"/>
        </w:rPr>
        <w:t>1) предоставление заявителям информации о правилах предоставления муниципальной услуги;</w:t>
      </w:r>
    </w:p>
    <w:p w:rsidR="004D035B" w:rsidRPr="00F34E64" w:rsidRDefault="004D035B" w:rsidP="004D035B">
      <w:pPr>
        <w:autoSpaceDE w:val="0"/>
        <w:autoSpaceDN w:val="0"/>
        <w:adjustRightInd w:val="0"/>
        <w:ind w:firstLine="720"/>
        <w:jc w:val="both"/>
        <w:outlineLvl w:val="2"/>
        <w:rPr>
          <w:sz w:val="24"/>
        </w:rPr>
      </w:pPr>
      <w:r w:rsidRPr="00F34E64">
        <w:rPr>
          <w:sz w:val="24"/>
        </w:rPr>
        <w:t>2) обеспечение заявителям возможности обращения за предоставлением муниципальной услуги через представителя;</w:t>
      </w:r>
    </w:p>
    <w:p w:rsidR="004D035B" w:rsidRPr="00F34E64" w:rsidRDefault="004D035B" w:rsidP="004D035B">
      <w:pPr>
        <w:autoSpaceDE w:val="0"/>
        <w:autoSpaceDN w:val="0"/>
        <w:adjustRightInd w:val="0"/>
        <w:ind w:firstLine="720"/>
        <w:jc w:val="both"/>
        <w:outlineLvl w:val="2"/>
        <w:rPr>
          <w:sz w:val="24"/>
        </w:rPr>
      </w:pPr>
      <w:r w:rsidRPr="00F34E64">
        <w:rPr>
          <w:sz w:val="24"/>
        </w:rPr>
        <w:t>3) установление сокращенных сроков предоставления муниципальной услуги;</w:t>
      </w:r>
    </w:p>
    <w:p w:rsidR="004D035B" w:rsidRPr="00F34E64" w:rsidRDefault="004D035B" w:rsidP="004D035B">
      <w:pPr>
        <w:autoSpaceDE w:val="0"/>
        <w:autoSpaceDN w:val="0"/>
        <w:adjustRightInd w:val="0"/>
        <w:ind w:firstLine="720"/>
        <w:jc w:val="both"/>
        <w:outlineLvl w:val="2"/>
        <w:rPr>
          <w:sz w:val="24"/>
        </w:rPr>
      </w:pPr>
      <w:r w:rsidRPr="00F34E64">
        <w:rPr>
          <w:sz w:val="24"/>
        </w:rPr>
        <w:t>4) обеспечение заявителям возможности взаимодействия с администрацией в электронной форме через Архангельский региональный портал государственных и муниципальных услуг (функций) и Единый портал государственных и муниципальных услуг (функций):</w:t>
      </w:r>
    </w:p>
    <w:p w:rsidR="004D035B" w:rsidRPr="00F34E64" w:rsidRDefault="004D035B" w:rsidP="004D035B">
      <w:pPr>
        <w:autoSpaceDE w:val="0"/>
        <w:autoSpaceDN w:val="0"/>
        <w:adjustRightInd w:val="0"/>
        <w:ind w:firstLine="720"/>
        <w:jc w:val="both"/>
        <w:outlineLvl w:val="2"/>
        <w:rPr>
          <w:sz w:val="24"/>
        </w:rPr>
      </w:pPr>
      <w:r w:rsidRPr="00F34E64">
        <w:rPr>
          <w:sz w:val="24"/>
        </w:rPr>
        <w:t>запись на прием в администрацию для подачи запросов о предоставлении муниципальной услуги (заявлений с прилагаемыми к ним документами);</w:t>
      </w:r>
    </w:p>
    <w:p w:rsidR="004D035B" w:rsidRPr="00F34E64" w:rsidRDefault="004D035B" w:rsidP="004D035B">
      <w:pPr>
        <w:autoSpaceDE w:val="0"/>
        <w:autoSpaceDN w:val="0"/>
        <w:adjustRightInd w:val="0"/>
        <w:ind w:firstLine="720"/>
        <w:jc w:val="both"/>
        <w:outlineLvl w:val="2"/>
        <w:rPr>
          <w:sz w:val="24"/>
        </w:rPr>
      </w:pPr>
      <w:r w:rsidRPr="00F34E64">
        <w:rPr>
          <w:sz w:val="24"/>
        </w:rPr>
        <w:t>размещение на Архангельском региональном портале государственных и муниципальных услуг (функций) и Едином портале государственных и муниципальных услуг (функций) форм документов, необходимых для предоставления муниципальной услуги, и обеспечение возможности их копирования и заполнения в электронной форме;</w:t>
      </w:r>
    </w:p>
    <w:p w:rsidR="004D035B" w:rsidRPr="00F34E64" w:rsidRDefault="004D035B" w:rsidP="004D035B">
      <w:pPr>
        <w:autoSpaceDE w:val="0"/>
        <w:autoSpaceDN w:val="0"/>
        <w:adjustRightInd w:val="0"/>
        <w:ind w:firstLine="720"/>
        <w:jc w:val="both"/>
        <w:outlineLvl w:val="2"/>
        <w:rPr>
          <w:sz w:val="24"/>
        </w:rPr>
      </w:pPr>
      <w:r w:rsidRPr="00F34E64">
        <w:rPr>
          <w:sz w:val="24"/>
        </w:rPr>
        <w:t>обеспечение заявителям возможности направлять запросы о предоставлении муниципальной услуги (заявления с прилагаемыми к ним документами) в электронной форме, прием и регистрация этих запросов администрацией;</w:t>
      </w:r>
    </w:p>
    <w:p w:rsidR="004D035B" w:rsidRPr="00F34E64" w:rsidRDefault="004D035B" w:rsidP="004D035B">
      <w:pPr>
        <w:autoSpaceDE w:val="0"/>
        <w:autoSpaceDN w:val="0"/>
        <w:adjustRightInd w:val="0"/>
        <w:ind w:firstLine="720"/>
        <w:jc w:val="both"/>
        <w:outlineLvl w:val="2"/>
        <w:rPr>
          <w:sz w:val="24"/>
        </w:rPr>
      </w:pPr>
      <w:r w:rsidRPr="00F34E64">
        <w:rPr>
          <w:sz w:val="24"/>
        </w:rPr>
        <w:t>обеспечение заявителям возможности осуществлять с использованием Архангельского регионального портала государственных и муниципальных услуг (функций) и Единого портала государственных и муниципальных услуг (функций) мониторинг хода движения дела заявителя;</w:t>
      </w:r>
    </w:p>
    <w:p w:rsidR="004D035B" w:rsidRPr="00F34E64" w:rsidRDefault="004D035B" w:rsidP="004D035B">
      <w:pPr>
        <w:autoSpaceDE w:val="0"/>
        <w:autoSpaceDN w:val="0"/>
        <w:adjustRightInd w:val="0"/>
        <w:ind w:firstLine="720"/>
        <w:jc w:val="both"/>
        <w:outlineLvl w:val="2"/>
        <w:rPr>
          <w:sz w:val="24"/>
        </w:rPr>
      </w:pPr>
      <w:r w:rsidRPr="00F34E64">
        <w:rPr>
          <w:sz w:val="24"/>
        </w:rPr>
        <w:t>обеспечение заявителям возможности получения результатов предоставления муниципальной услуги в электронной форме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rsidR="004D035B" w:rsidRPr="00F34E64" w:rsidRDefault="004D035B" w:rsidP="004D035B">
      <w:pPr>
        <w:autoSpaceDE w:val="0"/>
        <w:autoSpaceDN w:val="0"/>
        <w:adjustRightInd w:val="0"/>
        <w:ind w:firstLine="720"/>
        <w:jc w:val="both"/>
        <w:outlineLvl w:val="2"/>
        <w:rPr>
          <w:sz w:val="24"/>
        </w:rPr>
      </w:pPr>
      <w:r w:rsidRPr="00F34E64">
        <w:rPr>
          <w:sz w:val="24"/>
        </w:rPr>
        <w:t>5) безвозмездность предоставления муниципальной услуги;</w:t>
      </w:r>
    </w:p>
    <w:p w:rsidR="004D035B" w:rsidRPr="00F34E64" w:rsidRDefault="004D035B" w:rsidP="004D035B">
      <w:pPr>
        <w:autoSpaceDE w:val="0"/>
        <w:autoSpaceDN w:val="0"/>
        <w:adjustRightInd w:val="0"/>
        <w:ind w:firstLine="720"/>
        <w:jc w:val="both"/>
        <w:outlineLvl w:val="2"/>
        <w:rPr>
          <w:sz w:val="24"/>
        </w:rPr>
      </w:pPr>
      <w:r w:rsidRPr="00F34E64">
        <w:rPr>
          <w:sz w:val="24"/>
        </w:rPr>
        <w:t>30. Показателями качества муниципальной услуги являются:</w:t>
      </w:r>
    </w:p>
    <w:p w:rsidR="004D035B" w:rsidRPr="00F34E64" w:rsidRDefault="004D035B" w:rsidP="004D035B">
      <w:pPr>
        <w:autoSpaceDE w:val="0"/>
        <w:autoSpaceDN w:val="0"/>
        <w:adjustRightInd w:val="0"/>
        <w:ind w:firstLine="720"/>
        <w:jc w:val="both"/>
        <w:outlineLvl w:val="2"/>
        <w:rPr>
          <w:sz w:val="24"/>
        </w:rPr>
      </w:pPr>
      <w:r w:rsidRPr="00F34E64">
        <w:rPr>
          <w:sz w:val="24"/>
        </w:rPr>
        <w:t>1) отсутствие случаев нарушения сроков при предоставлении муниципальной услуги;</w:t>
      </w:r>
    </w:p>
    <w:p w:rsidR="004D035B" w:rsidRPr="00F34E64" w:rsidRDefault="004D035B" w:rsidP="004D035B">
      <w:pPr>
        <w:autoSpaceDE w:val="0"/>
        <w:autoSpaceDN w:val="0"/>
        <w:adjustRightInd w:val="0"/>
        <w:ind w:firstLine="720"/>
        <w:jc w:val="both"/>
        <w:outlineLvl w:val="2"/>
        <w:rPr>
          <w:sz w:val="24"/>
        </w:rPr>
      </w:pPr>
      <w:r w:rsidRPr="00F34E64">
        <w:rPr>
          <w:sz w:val="24"/>
        </w:rPr>
        <w:t>2) отсутствие случаев удовлетворения в судебном порядке заявлений заявителей, оспаривающих решения и действия (бездействие) администрации, ее должностных лиц, муниципальных служащих;</w:t>
      </w:r>
    </w:p>
    <w:p w:rsidR="004D035B" w:rsidRPr="00F34E64" w:rsidRDefault="004D035B" w:rsidP="004D035B">
      <w:pPr>
        <w:autoSpaceDE w:val="0"/>
        <w:autoSpaceDN w:val="0"/>
        <w:adjustRightInd w:val="0"/>
        <w:ind w:firstLine="720"/>
        <w:jc w:val="both"/>
        <w:outlineLvl w:val="2"/>
        <w:rPr>
          <w:sz w:val="24"/>
        </w:rPr>
      </w:pPr>
      <w:r w:rsidRPr="00F34E64">
        <w:rPr>
          <w:sz w:val="24"/>
        </w:rPr>
        <w:t>3) отсутствие случаев назначения административных наказаний в отношении должностных лиц, муниципальных служащих администрации за нарушение законодательства об организации предоставления государственных и муниципальных услуг.</w:t>
      </w:r>
    </w:p>
    <w:p w:rsidR="004D035B" w:rsidRPr="00F34E64" w:rsidRDefault="004D035B" w:rsidP="004D035B">
      <w:pPr>
        <w:autoSpaceDE w:val="0"/>
        <w:autoSpaceDN w:val="0"/>
        <w:adjustRightInd w:val="0"/>
        <w:jc w:val="center"/>
        <w:outlineLvl w:val="2"/>
        <w:rPr>
          <w:b/>
          <w:bCs/>
          <w:sz w:val="24"/>
        </w:rPr>
      </w:pPr>
    </w:p>
    <w:p w:rsidR="004D035B" w:rsidRPr="00F34E64" w:rsidRDefault="004D035B" w:rsidP="004D035B">
      <w:pPr>
        <w:autoSpaceDE w:val="0"/>
        <w:autoSpaceDN w:val="0"/>
        <w:adjustRightInd w:val="0"/>
        <w:jc w:val="center"/>
        <w:outlineLvl w:val="2"/>
        <w:rPr>
          <w:b/>
          <w:bCs/>
          <w:sz w:val="24"/>
        </w:rPr>
      </w:pPr>
      <w:r w:rsidRPr="00F34E64">
        <w:rPr>
          <w:b/>
          <w:bCs/>
          <w:sz w:val="24"/>
          <w:lang w:val="en-US"/>
        </w:rPr>
        <w:t>III</w:t>
      </w:r>
      <w:r w:rsidRPr="00F34E64">
        <w:rPr>
          <w:b/>
          <w:bCs/>
          <w:sz w:val="24"/>
        </w:rPr>
        <w:t>. Административные процедуры</w:t>
      </w:r>
    </w:p>
    <w:p w:rsidR="004D035B" w:rsidRPr="00F34E64" w:rsidRDefault="004D035B" w:rsidP="004D035B">
      <w:pPr>
        <w:autoSpaceDE w:val="0"/>
        <w:autoSpaceDN w:val="0"/>
        <w:adjustRightInd w:val="0"/>
        <w:jc w:val="center"/>
        <w:outlineLvl w:val="2"/>
        <w:rPr>
          <w:b/>
          <w:bCs/>
          <w:sz w:val="24"/>
        </w:rPr>
      </w:pPr>
    </w:p>
    <w:p w:rsidR="004D035B" w:rsidRPr="00F34E64" w:rsidRDefault="004D035B" w:rsidP="004D035B">
      <w:pPr>
        <w:autoSpaceDE w:val="0"/>
        <w:autoSpaceDN w:val="0"/>
        <w:adjustRightInd w:val="0"/>
        <w:jc w:val="center"/>
        <w:outlineLvl w:val="2"/>
        <w:rPr>
          <w:b/>
          <w:bCs/>
          <w:sz w:val="24"/>
        </w:rPr>
      </w:pPr>
      <w:r w:rsidRPr="00F34E64">
        <w:rPr>
          <w:b/>
          <w:bCs/>
          <w:sz w:val="24"/>
        </w:rPr>
        <w:t>3.1. Регистрация запроса заявителя о предоставлении муниципальной услуги</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ind w:firstLine="720"/>
        <w:jc w:val="both"/>
        <w:outlineLvl w:val="2"/>
        <w:rPr>
          <w:sz w:val="24"/>
        </w:rPr>
      </w:pPr>
      <w:r w:rsidRPr="00F34E64">
        <w:rPr>
          <w:sz w:val="24"/>
        </w:rPr>
        <w:t>31. Основанием для начала предоставления муниципальной услуги является получение запроса заявителя о предоставлении муниципальной услуги (подраздел 2.1 настоящего административного регламента).</w:t>
      </w:r>
    </w:p>
    <w:p w:rsidR="004D035B" w:rsidRPr="00F34E64" w:rsidRDefault="004D035B" w:rsidP="004D035B">
      <w:pPr>
        <w:autoSpaceDE w:val="0"/>
        <w:autoSpaceDN w:val="0"/>
        <w:adjustRightInd w:val="0"/>
        <w:ind w:firstLine="720"/>
        <w:jc w:val="both"/>
        <w:outlineLvl w:val="2"/>
        <w:rPr>
          <w:sz w:val="24"/>
        </w:rPr>
      </w:pPr>
      <w:r w:rsidRPr="00F34E64">
        <w:rPr>
          <w:sz w:val="24"/>
        </w:rPr>
        <w:t>В целях регистрации запроса заявителя специалист, ответственный за прием документов, в срок, указанный в пункте 18 настоящего административного регламента, проверяет полноту и правильность оформления полученных документов и устанавливает наличие или отсутствие оснований для отказа в приеме документов, необходимых для предоставления муниципальной услуги.</w:t>
      </w:r>
    </w:p>
    <w:p w:rsidR="004D035B" w:rsidRPr="00F34E64" w:rsidRDefault="004D035B" w:rsidP="004D035B">
      <w:pPr>
        <w:autoSpaceDE w:val="0"/>
        <w:autoSpaceDN w:val="0"/>
        <w:adjustRightInd w:val="0"/>
        <w:ind w:firstLine="720"/>
        <w:jc w:val="both"/>
        <w:outlineLvl w:val="2"/>
        <w:rPr>
          <w:sz w:val="24"/>
        </w:rPr>
      </w:pPr>
      <w:r w:rsidRPr="00F34E64">
        <w:rPr>
          <w:sz w:val="24"/>
        </w:rPr>
        <w:t>Запросы заявителей, поступившие в электронной форме во внерабочее время, подлежат рассмотрению в целях их регистрации или принятия решения об отказе в приеме документов в начале очередного рабочего дня до рассмотрения запросов заявителей, поступающих иными способами.</w:t>
      </w:r>
    </w:p>
    <w:p w:rsidR="004D035B" w:rsidRPr="00F34E64" w:rsidRDefault="004D035B" w:rsidP="004D035B">
      <w:pPr>
        <w:autoSpaceDE w:val="0"/>
        <w:autoSpaceDN w:val="0"/>
        <w:adjustRightInd w:val="0"/>
        <w:ind w:firstLine="720"/>
        <w:jc w:val="both"/>
        <w:outlineLvl w:val="2"/>
        <w:rPr>
          <w:sz w:val="24"/>
        </w:rPr>
      </w:pPr>
      <w:r w:rsidRPr="00F34E64">
        <w:rPr>
          <w:sz w:val="24"/>
        </w:rPr>
        <w:t>32. В случае наличия оснований для отказа в приеме документов, специалист, ответственный за прием документов, подготавливает уведомление об этом. В уведомлении указывается конкретное основание для отказа в приеме документов с разъяснением, в чем оно состоит, а также в случаях, предусмотренных подпунктами 1-3 пункта 23 настоящего административного регламента, перечень недостающих документов и (или) документов, оформление и (или) способ представления которых не соответствует установленным требованиям.</w:t>
      </w:r>
    </w:p>
    <w:p w:rsidR="004D035B" w:rsidRPr="00F34E64" w:rsidRDefault="004D035B" w:rsidP="004D035B">
      <w:pPr>
        <w:autoSpaceDE w:val="0"/>
        <w:autoSpaceDN w:val="0"/>
        <w:adjustRightInd w:val="0"/>
        <w:ind w:firstLine="720"/>
        <w:jc w:val="both"/>
        <w:outlineLvl w:val="2"/>
        <w:rPr>
          <w:sz w:val="24"/>
        </w:rPr>
      </w:pPr>
      <w:r w:rsidRPr="00F34E64">
        <w:rPr>
          <w:sz w:val="24"/>
        </w:rPr>
        <w:t>Уведомление об отказе в приеме документов подписывается главой муниципального образования, и вручается заявителю лично (в случае его явки) либо направляется заявителю:</w:t>
      </w:r>
    </w:p>
    <w:p w:rsidR="004D035B" w:rsidRPr="00F34E64" w:rsidRDefault="004D035B" w:rsidP="004D035B">
      <w:pPr>
        <w:autoSpaceDE w:val="0"/>
        <w:autoSpaceDN w:val="0"/>
        <w:adjustRightInd w:val="0"/>
        <w:ind w:firstLine="720"/>
        <w:jc w:val="both"/>
        <w:outlineLvl w:val="2"/>
        <w:rPr>
          <w:sz w:val="24"/>
        </w:rPr>
      </w:pPr>
      <w:r w:rsidRPr="00F34E64">
        <w:rPr>
          <w:sz w:val="24"/>
        </w:rPr>
        <w:t>почтовым отправлением – если заявитель обратился за получением муниципальной услуги лично в администрацию или посредством почтового отправления. При этом заявителю возвращаются представленные им документы;</w:t>
      </w:r>
    </w:p>
    <w:p w:rsidR="004D035B" w:rsidRPr="00F34E64" w:rsidRDefault="004D035B" w:rsidP="004D035B">
      <w:pPr>
        <w:autoSpaceDE w:val="0"/>
        <w:autoSpaceDN w:val="0"/>
        <w:adjustRightInd w:val="0"/>
        <w:ind w:firstLine="720"/>
        <w:jc w:val="both"/>
        <w:outlineLvl w:val="2"/>
        <w:rPr>
          <w:sz w:val="24"/>
        </w:rPr>
      </w:pPr>
      <w:r w:rsidRPr="00F34E64">
        <w:rPr>
          <w:sz w:val="24"/>
        </w:rPr>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rsidR="004D035B" w:rsidRPr="00F34E64" w:rsidRDefault="004D035B" w:rsidP="004D035B">
      <w:pPr>
        <w:autoSpaceDE w:val="0"/>
        <w:autoSpaceDN w:val="0"/>
        <w:adjustRightInd w:val="0"/>
        <w:ind w:firstLine="720"/>
        <w:jc w:val="both"/>
        <w:outlineLvl w:val="2"/>
        <w:rPr>
          <w:sz w:val="24"/>
        </w:rPr>
      </w:pPr>
      <w:r w:rsidRPr="00F34E64">
        <w:rPr>
          <w:sz w:val="24"/>
        </w:rPr>
        <w:t>любым из перечисленных способов, если заявитель указал на такой способ в запросе.</w:t>
      </w:r>
    </w:p>
    <w:p w:rsidR="004D035B" w:rsidRPr="00F34E64" w:rsidRDefault="004D035B" w:rsidP="004D035B">
      <w:pPr>
        <w:autoSpaceDE w:val="0"/>
        <w:autoSpaceDN w:val="0"/>
        <w:adjustRightInd w:val="0"/>
        <w:ind w:firstLine="720"/>
        <w:jc w:val="both"/>
        <w:outlineLvl w:val="2"/>
        <w:rPr>
          <w:sz w:val="24"/>
        </w:rPr>
      </w:pPr>
      <w:r w:rsidRPr="00F34E64">
        <w:rPr>
          <w:sz w:val="24"/>
        </w:rPr>
        <w:t>33. В случае отсутствия оснований для отказа в приеме документов специалист, ответственный за прием документов, регистрирует запрос заявителя, поступивший на бумажном носителе, в Архангельской региональной системе исполнения регламентов и направляет его специалисту, ответственному за работу с документами.</w:t>
      </w:r>
    </w:p>
    <w:p w:rsidR="004D035B" w:rsidRPr="00F34E64" w:rsidRDefault="004D035B" w:rsidP="004D035B">
      <w:pPr>
        <w:autoSpaceDE w:val="0"/>
        <w:autoSpaceDN w:val="0"/>
        <w:adjustRightInd w:val="0"/>
        <w:ind w:firstLine="720"/>
        <w:jc w:val="both"/>
        <w:outlineLvl w:val="2"/>
        <w:rPr>
          <w:sz w:val="24"/>
        </w:rPr>
      </w:pPr>
      <w:r w:rsidRPr="00F34E64">
        <w:rPr>
          <w:sz w:val="24"/>
        </w:rPr>
        <w:t>В случае отсутствия оснований для отказа в приеме документов, специалист, ответственный за прием документов:</w:t>
      </w:r>
    </w:p>
    <w:p w:rsidR="004D035B" w:rsidRPr="00F34E64" w:rsidRDefault="004D035B" w:rsidP="004D035B">
      <w:pPr>
        <w:autoSpaceDE w:val="0"/>
        <w:autoSpaceDN w:val="0"/>
        <w:adjustRightInd w:val="0"/>
        <w:ind w:firstLine="720"/>
        <w:jc w:val="both"/>
        <w:outlineLvl w:val="2"/>
        <w:rPr>
          <w:sz w:val="24"/>
        </w:rPr>
      </w:pPr>
      <w:r w:rsidRPr="00F34E64">
        <w:rPr>
          <w:sz w:val="24"/>
        </w:rPr>
        <w:t>принимает запрос заявителя, поступивший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в Архангельской региональной системе исполнения регламентов;</w:t>
      </w:r>
    </w:p>
    <w:p w:rsidR="004D035B" w:rsidRPr="00F34E64" w:rsidRDefault="004D035B" w:rsidP="004D035B">
      <w:pPr>
        <w:autoSpaceDE w:val="0"/>
        <w:autoSpaceDN w:val="0"/>
        <w:adjustRightInd w:val="0"/>
        <w:ind w:firstLine="720"/>
        <w:jc w:val="both"/>
        <w:outlineLvl w:val="2"/>
        <w:rPr>
          <w:sz w:val="24"/>
        </w:rPr>
      </w:pPr>
      <w:r w:rsidRPr="00F34E64">
        <w:rPr>
          <w:sz w:val="24"/>
        </w:rPr>
        <w:t>направляет заявителю, представившему запрос о предоставлении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уведомление о приеме и регистрации запроса.</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jc w:val="center"/>
        <w:outlineLvl w:val="2"/>
        <w:rPr>
          <w:b/>
          <w:bCs/>
          <w:sz w:val="24"/>
        </w:rPr>
      </w:pPr>
      <w:r w:rsidRPr="00F34E64">
        <w:rPr>
          <w:b/>
          <w:bCs/>
          <w:sz w:val="24"/>
        </w:rPr>
        <w:t>3.2. Рассмотрение вопроса о присвоении или аннулировании</w:t>
      </w:r>
    </w:p>
    <w:p w:rsidR="004D035B" w:rsidRPr="00F34E64" w:rsidRDefault="004D035B" w:rsidP="004D035B">
      <w:pPr>
        <w:autoSpaceDE w:val="0"/>
        <w:autoSpaceDN w:val="0"/>
        <w:adjustRightInd w:val="0"/>
        <w:jc w:val="center"/>
        <w:outlineLvl w:val="2"/>
        <w:rPr>
          <w:b/>
          <w:bCs/>
          <w:sz w:val="24"/>
        </w:rPr>
      </w:pPr>
      <w:r w:rsidRPr="00F34E64">
        <w:rPr>
          <w:b/>
          <w:bCs/>
          <w:sz w:val="24"/>
        </w:rPr>
        <w:t xml:space="preserve">адреса объекта адресации </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ind w:firstLine="720"/>
        <w:jc w:val="both"/>
        <w:outlineLvl w:val="2"/>
        <w:rPr>
          <w:sz w:val="24"/>
        </w:rPr>
      </w:pPr>
      <w:r w:rsidRPr="00F34E64">
        <w:rPr>
          <w:sz w:val="24"/>
        </w:rPr>
        <w:t>34. Основанием для начала выполнения административной процедуры является регистрация запроса заявителя о предоставлении муниципальной услуги.</w:t>
      </w:r>
    </w:p>
    <w:p w:rsidR="004D035B" w:rsidRPr="00F34E64" w:rsidRDefault="004D035B" w:rsidP="004D035B">
      <w:pPr>
        <w:autoSpaceDE w:val="0"/>
        <w:autoSpaceDN w:val="0"/>
        <w:adjustRightInd w:val="0"/>
        <w:ind w:firstLine="720"/>
        <w:jc w:val="both"/>
        <w:outlineLvl w:val="2"/>
        <w:rPr>
          <w:sz w:val="24"/>
        </w:rPr>
      </w:pPr>
      <w:r w:rsidRPr="00F34E64">
        <w:rPr>
          <w:sz w:val="24"/>
        </w:rPr>
        <w:lastRenderedPageBreak/>
        <w:t xml:space="preserve">35. Специалист, ответственный за работу с документами в срок, предусмотренный подпунктом </w:t>
      </w:r>
      <w:r w:rsidRPr="00F34E64">
        <w:rPr>
          <w:sz w:val="24"/>
          <w:lang w:val="en-US"/>
        </w:rPr>
        <w:t>n</w:t>
      </w:r>
      <w:r w:rsidRPr="00F34E64">
        <w:rPr>
          <w:sz w:val="24"/>
        </w:rPr>
        <w:t xml:space="preserve"> пункта 22 настоящего административного регламента, проверяет наличие или отсутствие оснований для отказа в предоставлении муниципальной услуги.</w:t>
      </w:r>
    </w:p>
    <w:p w:rsidR="004D035B" w:rsidRPr="00F34E64" w:rsidRDefault="004D035B" w:rsidP="004D035B">
      <w:pPr>
        <w:autoSpaceDE w:val="0"/>
        <w:autoSpaceDN w:val="0"/>
        <w:adjustRightInd w:val="0"/>
        <w:ind w:firstLine="720"/>
        <w:jc w:val="both"/>
        <w:outlineLvl w:val="2"/>
        <w:rPr>
          <w:sz w:val="24"/>
        </w:rPr>
      </w:pPr>
      <w:r w:rsidRPr="00F34E64">
        <w:rPr>
          <w:sz w:val="24"/>
        </w:rPr>
        <w:t>36. Предоставление муниципальной услуги не предполагает межведомственного взаимодействия.</w:t>
      </w:r>
    </w:p>
    <w:p w:rsidR="004D035B" w:rsidRPr="00F34E64" w:rsidRDefault="004D035B" w:rsidP="004D035B">
      <w:pPr>
        <w:autoSpaceDE w:val="0"/>
        <w:autoSpaceDN w:val="0"/>
        <w:adjustRightInd w:val="0"/>
        <w:ind w:firstLine="720"/>
        <w:jc w:val="both"/>
        <w:outlineLvl w:val="2"/>
        <w:rPr>
          <w:sz w:val="24"/>
        </w:rPr>
      </w:pPr>
      <w:r w:rsidRPr="00F34E64">
        <w:rPr>
          <w:sz w:val="24"/>
        </w:rPr>
        <w:t>37. В случае наличия оснований для отказа в присвоении, изменении или аннулировании адреса объекта адресации, специалист, ответственный за работу с документами, подготавливает решение администрации об отказе в присвоении, изменении или аннулировании адреса объекта адресации.</w:t>
      </w:r>
    </w:p>
    <w:p w:rsidR="004D035B" w:rsidRPr="00F34E64" w:rsidRDefault="004D035B" w:rsidP="004D035B">
      <w:pPr>
        <w:autoSpaceDE w:val="0"/>
        <w:autoSpaceDN w:val="0"/>
        <w:adjustRightInd w:val="0"/>
        <w:ind w:firstLine="720"/>
        <w:jc w:val="both"/>
        <w:outlineLvl w:val="2"/>
        <w:rPr>
          <w:sz w:val="24"/>
        </w:rPr>
      </w:pPr>
      <w:r w:rsidRPr="00F34E64">
        <w:rPr>
          <w:sz w:val="24"/>
        </w:rPr>
        <w:t>В решении администрации об отказе в присвоении, изменении или аннулировании адреса объекта адресации указывается конкретное основание для отказа и разъясняется, в чем оно состоит.</w:t>
      </w:r>
    </w:p>
    <w:p w:rsidR="004D035B" w:rsidRPr="00F34E64" w:rsidRDefault="004D035B" w:rsidP="004D035B">
      <w:pPr>
        <w:autoSpaceDE w:val="0"/>
        <w:autoSpaceDN w:val="0"/>
        <w:adjustRightInd w:val="0"/>
        <w:ind w:firstLine="720"/>
        <w:jc w:val="both"/>
        <w:outlineLvl w:val="2"/>
        <w:rPr>
          <w:sz w:val="24"/>
        </w:rPr>
      </w:pPr>
      <w:r w:rsidRPr="00F34E64">
        <w:rPr>
          <w:sz w:val="24"/>
        </w:rPr>
        <w:t>38. В случае отсутствия оснований для отказа в присвоении, изменении или аннулировании адреса объекта адресации, предусмотренных пунктом 18 настоящего административного регламента, специалист, ответственный за работу, с документами подготавливает постановление о присвоении, изменении или аннулировании адреса объекта адресации.</w:t>
      </w:r>
    </w:p>
    <w:p w:rsidR="004D035B" w:rsidRPr="00F34E64" w:rsidRDefault="004D035B" w:rsidP="004D035B">
      <w:pPr>
        <w:autoSpaceDE w:val="0"/>
        <w:autoSpaceDN w:val="0"/>
        <w:adjustRightInd w:val="0"/>
        <w:ind w:firstLine="720"/>
        <w:jc w:val="both"/>
        <w:outlineLvl w:val="2"/>
        <w:rPr>
          <w:sz w:val="24"/>
        </w:rPr>
      </w:pPr>
      <w:r w:rsidRPr="00F34E64">
        <w:rPr>
          <w:sz w:val="24"/>
        </w:rPr>
        <w:t>39. Решение об отказе в присвоении, изменении или аннулировании адреса объекта адресации подписывается главой администрации и передается специалисту, ответственному за прием документов, в срок, предусмотренный пунктом 22 настоящего административного регламента.</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jc w:val="center"/>
        <w:outlineLvl w:val="2"/>
        <w:rPr>
          <w:b/>
          <w:sz w:val="24"/>
        </w:rPr>
      </w:pPr>
      <w:r w:rsidRPr="00F34E64">
        <w:rPr>
          <w:b/>
          <w:sz w:val="24"/>
        </w:rPr>
        <w:t>3.3. Выдача заявителю результата предоставления муниципальной услуги</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ind w:firstLine="720"/>
        <w:jc w:val="both"/>
        <w:outlineLvl w:val="2"/>
        <w:rPr>
          <w:sz w:val="24"/>
        </w:rPr>
      </w:pPr>
      <w:r w:rsidRPr="00F34E64">
        <w:rPr>
          <w:sz w:val="24"/>
        </w:rPr>
        <w:t>40. Основанием для начала выполнения административной процедуры является подготовка и подписание документов, предусмотренных пунктом 39 настоящего административного регламента (далее – результат предоставления муниципальной услуги).</w:t>
      </w:r>
    </w:p>
    <w:p w:rsidR="004D035B" w:rsidRPr="00F34E64" w:rsidRDefault="004D035B" w:rsidP="004D035B">
      <w:pPr>
        <w:autoSpaceDE w:val="0"/>
        <w:autoSpaceDN w:val="0"/>
        <w:adjustRightInd w:val="0"/>
        <w:ind w:firstLine="720"/>
        <w:jc w:val="both"/>
        <w:outlineLvl w:val="2"/>
        <w:rPr>
          <w:sz w:val="24"/>
        </w:rPr>
      </w:pPr>
      <w:r w:rsidRPr="00F34E64">
        <w:rPr>
          <w:sz w:val="24"/>
        </w:rPr>
        <w:t>41. Специалист, ответственный за прием документов, в срок, предусмотренный пунктом 22 настоящего административного регламента, вручает результат предоставления муниципальной услуги заявителю лично (в случае его явки) либо направляет заявителю:</w:t>
      </w:r>
    </w:p>
    <w:p w:rsidR="004D035B" w:rsidRPr="00F34E64" w:rsidRDefault="004D035B" w:rsidP="004D035B">
      <w:pPr>
        <w:autoSpaceDE w:val="0"/>
        <w:autoSpaceDN w:val="0"/>
        <w:adjustRightInd w:val="0"/>
        <w:ind w:firstLine="720"/>
        <w:jc w:val="both"/>
        <w:outlineLvl w:val="2"/>
        <w:rPr>
          <w:sz w:val="24"/>
        </w:rPr>
      </w:pPr>
      <w:r w:rsidRPr="00F34E64">
        <w:rPr>
          <w:sz w:val="24"/>
        </w:rPr>
        <w:t>почтовым отправлением – если заявитель обратился за получением муниципальной услуги лично в администрацию или посредством почтового отправления;</w:t>
      </w:r>
    </w:p>
    <w:p w:rsidR="004D035B" w:rsidRPr="00F34E64" w:rsidRDefault="004D035B" w:rsidP="004D035B">
      <w:pPr>
        <w:autoSpaceDE w:val="0"/>
        <w:autoSpaceDN w:val="0"/>
        <w:adjustRightInd w:val="0"/>
        <w:ind w:firstLine="720"/>
        <w:jc w:val="both"/>
        <w:outlineLvl w:val="2"/>
        <w:rPr>
          <w:sz w:val="24"/>
        </w:rPr>
      </w:pPr>
      <w:r w:rsidRPr="00F34E64">
        <w:rPr>
          <w:sz w:val="24"/>
        </w:rPr>
        <w:t>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rsidR="004D035B" w:rsidRPr="00F34E64" w:rsidRDefault="004D035B" w:rsidP="004D035B">
      <w:pPr>
        <w:autoSpaceDE w:val="0"/>
        <w:autoSpaceDN w:val="0"/>
        <w:adjustRightInd w:val="0"/>
        <w:ind w:firstLine="720"/>
        <w:jc w:val="both"/>
        <w:outlineLvl w:val="2"/>
        <w:rPr>
          <w:sz w:val="24"/>
        </w:rPr>
      </w:pPr>
      <w:r w:rsidRPr="00F34E64">
        <w:rPr>
          <w:sz w:val="24"/>
        </w:rPr>
        <w:t>любым из перечисленных способов, если заявитель указал на такой способ в запросе.</w:t>
      </w:r>
    </w:p>
    <w:p w:rsidR="004D035B" w:rsidRPr="00F34E64" w:rsidRDefault="004D035B" w:rsidP="004D035B">
      <w:pPr>
        <w:autoSpaceDE w:val="0"/>
        <w:autoSpaceDN w:val="0"/>
        <w:adjustRightInd w:val="0"/>
        <w:ind w:firstLine="720"/>
        <w:jc w:val="both"/>
        <w:rPr>
          <w:sz w:val="24"/>
        </w:rPr>
      </w:pPr>
      <w:r w:rsidRPr="00F34E64">
        <w:rPr>
          <w:sz w:val="24"/>
        </w:rPr>
        <w:t>42. В случае выявления заявителем в полученных документах опечаток и (или) ошибок заявитель представляет в администрацию одним из способов, предусмотренных пунктом 17 настоящего административного регламента, заявление в свободной форме об исправлении таких опечаток и (или) ошибок.</w:t>
      </w:r>
    </w:p>
    <w:p w:rsidR="004D035B" w:rsidRPr="00F34E64" w:rsidRDefault="004D035B" w:rsidP="004D035B">
      <w:pPr>
        <w:autoSpaceDE w:val="0"/>
        <w:autoSpaceDN w:val="0"/>
        <w:adjustRightInd w:val="0"/>
        <w:ind w:firstLine="720"/>
        <w:jc w:val="both"/>
        <w:rPr>
          <w:sz w:val="24"/>
        </w:rPr>
      </w:pPr>
      <w:r w:rsidRPr="00F34E64">
        <w:rPr>
          <w:sz w:val="24"/>
        </w:rPr>
        <w:t>Специалист, ответственный за работу с документами, в срок, не превышающий двух рабочих дней со дня поступления соответствующего заявления, проводит проверку указанных в заявлении сведений.</w:t>
      </w:r>
    </w:p>
    <w:p w:rsidR="004D035B" w:rsidRPr="00F34E64" w:rsidRDefault="004D035B" w:rsidP="004D035B">
      <w:pPr>
        <w:autoSpaceDE w:val="0"/>
        <w:autoSpaceDN w:val="0"/>
        <w:adjustRightInd w:val="0"/>
        <w:ind w:firstLine="720"/>
        <w:jc w:val="both"/>
        <w:outlineLvl w:val="2"/>
        <w:rPr>
          <w:sz w:val="24"/>
        </w:rPr>
      </w:pPr>
      <w:r w:rsidRPr="00F34E64">
        <w:rPr>
          <w:sz w:val="24"/>
        </w:rPr>
        <w:t>В случае выявления допущенных опечаток и (или) ошибок в выданных в результате предоставления муниципальной услуги документах специалист, ответственный за работу с документами, осуществляет их замену в срок, не превышающий пяти рабочих дней со дня поступления соответствующего заявления.</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autoSpaceDE w:val="0"/>
        <w:autoSpaceDN w:val="0"/>
        <w:adjustRightInd w:val="0"/>
        <w:jc w:val="center"/>
        <w:outlineLvl w:val="2"/>
        <w:rPr>
          <w:b/>
          <w:bCs/>
          <w:sz w:val="24"/>
        </w:rPr>
      </w:pPr>
      <w:r w:rsidRPr="00F34E64">
        <w:rPr>
          <w:b/>
          <w:bCs/>
          <w:sz w:val="24"/>
          <w:lang w:val="en-US"/>
        </w:rPr>
        <w:t>IV</w:t>
      </w:r>
      <w:r w:rsidRPr="00F34E64">
        <w:rPr>
          <w:b/>
          <w:bCs/>
          <w:sz w:val="24"/>
        </w:rPr>
        <w:t>. Контроль за исполнением административного регламента</w:t>
      </w:r>
    </w:p>
    <w:p w:rsidR="004D035B" w:rsidRPr="00F34E64" w:rsidRDefault="004D035B" w:rsidP="004D035B">
      <w:pPr>
        <w:autoSpaceDE w:val="0"/>
        <w:autoSpaceDN w:val="0"/>
        <w:adjustRightInd w:val="0"/>
        <w:ind w:firstLine="720"/>
        <w:jc w:val="both"/>
        <w:outlineLvl w:val="2"/>
        <w:rPr>
          <w:sz w:val="24"/>
        </w:rPr>
      </w:pPr>
    </w:p>
    <w:p w:rsidR="004D035B" w:rsidRPr="00F34E64" w:rsidRDefault="004D035B" w:rsidP="004D035B">
      <w:pPr>
        <w:pStyle w:val="a5"/>
        <w:outlineLvl w:val="1"/>
        <w:rPr>
          <w:sz w:val="24"/>
          <w:szCs w:val="24"/>
        </w:rPr>
      </w:pPr>
      <w:r w:rsidRPr="00F34E64">
        <w:rPr>
          <w:sz w:val="24"/>
          <w:szCs w:val="24"/>
        </w:rPr>
        <w:lastRenderedPageBreak/>
        <w:t>43. Контроль за исполнением настоящего административного регламента осуществляется главой администрации в следующих формах:</w:t>
      </w:r>
    </w:p>
    <w:p w:rsidR="004D035B" w:rsidRPr="00F34E64" w:rsidRDefault="004D035B" w:rsidP="004D035B">
      <w:pPr>
        <w:autoSpaceDE w:val="0"/>
        <w:autoSpaceDN w:val="0"/>
        <w:adjustRightInd w:val="0"/>
        <w:ind w:firstLine="720"/>
        <w:jc w:val="both"/>
        <w:outlineLvl w:val="1"/>
        <w:rPr>
          <w:sz w:val="24"/>
        </w:rPr>
      </w:pPr>
      <w:r w:rsidRPr="00F34E64">
        <w:rPr>
          <w:sz w:val="24"/>
        </w:rPr>
        <w:t>текущее наблюдение за выполнением ответственными специалистами действий при предоставлении муниципальной услуги;</w:t>
      </w:r>
    </w:p>
    <w:p w:rsidR="004D035B" w:rsidRPr="00F34E64" w:rsidRDefault="004D035B" w:rsidP="004D035B">
      <w:pPr>
        <w:autoSpaceDE w:val="0"/>
        <w:autoSpaceDN w:val="0"/>
        <w:adjustRightInd w:val="0"/>
        <w:ind w:firstLine="720"/>
        <w:jc w:val="both"/>
        <w:outlineLvl w:val="1"/>
        <w:rPr>
          <w:sz w:val="24"/>
        </w:rPr>
      </w:pPr>
      <w:r w:rsidRPr="00F34E64">
        <w:rPr>
          <w:sz w:val="24"/>
        </w:rPr>
        <w:t>рассмотрение жалоб на решения, действия (бездействие) должностных лиц, муниципальных служащих администрации, ответственных специалистов, выполняющих административные действия при предоставлении муниципальной услуги.</w:t>
      </w:r>
    </w:p>
    <w:p w:rsidR="004D035B" w:rsidRPr="00F34E64" w:rsidRDefault="004D035B" w:rsidP="004D035B">
      <w:pPr>
        <w:autoSpaceDE w:val="0"/>
        <w:autoSpaceDN w:val="0"/>
        <w:adjustRightInd w:val="0"/>
        <w:ind w:firstLine="720"/>
        <w:jc w:val="both"/>
        <w:outlineLvl w:val="1"/>
        <w:rPr>
          <w:sz w:val="24"/>
        </w:rPr>
      </w:pPr>
      <w:r w:rsidRPr="00F34E64">
        <w:rPr>
          <w:sz w:val="24"/>
        </w:rPr>
        <w:t>44. Решения главы администрации могут быть оспорены в порядке, предусмотренном Федеральным законом от 27 июля 2010 года № 210-ФЗ «Об организации предоставления государственных и муниципальных услуг», и в судебном порядке.</w:t>
      </w:r>
    </w:p>
    <w:p w:rsidR="004D035B" w:rsidRPr="00F34E64" w:rsidRDefault="004D035B" w:rsidP="004D035B">
      <w:pPr>
        <w:autoSpaceDE w:val="0"/>
        <w:autoSpaceDN w:val="0"/>
        <w:adjustRightInd w:val="0"/>
        <w:ind w:firstLine="720"/>
        <w:jc w:val="both"/>
        <w:outlineLvl w:val="1"/>
        <w:rPr>
          <w:sz w:val="24"/>
        </w:rPr>
      </w:pPr>
    </w:p>
    <w:p w:rsidR="004D035B" w:rsidRPr="00F34E64" w:rsidRDefault="004D035B" w:rsidP="004D035B">
      <w:pPr>
        <w:autoSpaceDE w:val="0"/>
        <w:autoSpaceDN w:val="0"/>
        <w:adjustRightInd w:val="0"/>
        <w:jc w:val="center"/>
        <w:outlineLvl w:val="1"/>
        <w:rPr>
          <w:b/>
          <w:bCs/>
          <w:sz w:val="24"/>
        </w:rPr>
      </w:pPr>
      <w:r w:rsidRPr="00F34E64">
        <w:rPr>
          <w:b/>
          <w:bCs/>
          <w:sz w:val="24"/>
          <w:lang w:val="en-US"/>
        </w:rPr>
        <w:t>V</w:t>
      </w:r>
      <w:r w:rsidRPr="00F34E64">
        <w:rPr>
          <w:b/>
          <w:bCs/>
          <w:sz w:val="24"/>
        </w:rPr>
        <w:t>. Досудебный (внесудебный) порядок обжалования</w:t>
      </w:r>
    </w:p>
    <w:p w:rsidR="004D035B" w:rsidRPr="00F34E64" w:rsidRDefault="004D035B" w:rsidP="004D035B">
      <w:pPr>
        <w:autoSpaceDE w:val="0"/>
        <w:autoSpaceDN w:val="0"/>
        <w:adjustRightInd w:val="0"/>
        <w:jc w:val="center"/>
        <w:outlineLvl w:val="1"/>
        <w:rPr>
          <w:b/>
          <w:bCs/>
          <w:sz w:val="24"/>
        </w:rPr>
      </w:pPr>
      <w:r w:rsidRPr="00F34E64">
        <w:rPr>
          <w:b/>
          <w:bCs/>
          <w:sz w:val="24"/>
        </w:rPr>
        <w:t>решений и действий (бездействия) администрации, ее должностных лиц,</w:t>
      </w:r>
    </w:p>
    <w:p w:rsidR="004D035B" w:rsidRPr="00F34E64" w:rsidRDefault="004D035B" w:rsidP="004D035B">
      <w:pPr>
        <w:autoSpaceDE w:val="0"/>
        <w:autoSpaceDN w:val="0"/>
        <w:adjustRightInd w:val="0"/>
        <w:jc w:val="center"/>
        <w:outlineLvl w:val="1"/>
        <w:rPr>
          <w:b/>
          <w:bCs/>
          <w:sz w:val="24"/>
        </w:rPr>
      </w:pPr>
      <w:r w:rsidRPr="00F34E64">
        <w:rPr>
          <w:b/>
          <w:bCs/>
          <w:sz w:val="24"/>
        </w:rPr>
        <w:t xml:space="preserve">муниципальных служащих, ответственных специалистов </w:t>
      </w:r>
    </w:p>
    <w:p w:rsidR="004D035B" w:rsidRPr="00F34E64" w:rsidRDefault="004D035B" w:rsidP="004D035B">
      <w:pPr>
        <w:autoSpaceDE w:val="0"/>
        <w:autoSpaceDN w:val="0"/>
        <w:adjustRightInd w:val="0"/>
        <w:ind w:firstLine="720"/>
        <w:jc w:val="both"/>
        <w:outlineLvl w:val="1"/>
        <w:rPr>
          <w:sz w:val="24"/>
        </w:rPr>
      </w:pPr>
    </w:p>
    <w:p w:rsidR="004D035B" w:rsidRPr="00F34E64" w:rsidRDefault="004D035B" w:rsidP="004D035B">
      <w:pPr>
        <w:autoSpaceDE w:val="0"/>
        <w:autoSpaceDN w:val="0"/>
        <w:adjustRightInd w:val="0"/>
        <w:ind w:firstLine="720"/>
        <w:jc w:val="both"/>
        <w:outlineLvl w:val="1"/>
        <w:rPr>
          <w:sz w:val="24"/>
        </w:rPr>
      </w:pPr>
      <w:r w:rsidRPr="00F34E64">
        <w:rPr>
          <w:sz w:val="24"/>
        </w:rPr>
        <w:t>45. Заявитель вправе в досудебном (внесудебном) порядке обратиться с жалобой на решения и действия (бездействие) должностных лиц, муниципальных служащих администрации сельского поселения «</w:t>
      </w:r>
      <w:r w:rsidR="00733CB6">
        <w:rPr>
          <w:sz w:val="24"/>
        </w:rPr>
        <w:t>Верхнешоношское</w:t>
      </w:r>
      <w:r w:rsidRPr="00F34E64">
        <w:rPr>
          <w:sz w:val="24"/>
        </w:rPr>
        <w:t>», а также многофункционального центра предоставления государственных и муниципальных услуг и привлекаемых им организаций, их работников.</w:t>
      </w:r>
    </w:p>
    <w:p w:rsidR="004D035B" w:rsidRPr="00F34E64" w:rsidRDefault="004D035B" w:rsidP="004D035B">
      <w:pPr>
        <w:autoSpaceDE w:val="0"/>
        <w:autoSpaceDN w:val="0"/>
        <w:adjustRightInd w:val="0"/>
        <w:ind w:firstLine="720"/>
        <w:jc w:val="both"/>
        <w:outlineLvl w:val="1"/>
        <w:rPr>
          <w:sz w:val="24"/>
        </w:rPr>
      </w:pPr>
      <w:r w:rsidRPr="00F34E64">
        <w:rPr>
          <w:sz w:val="24"/>
        </w:rPr>
        <w:t>46. Жалобы подаются:</w:t>
      </w:r>
    </w:p>
    <w:p w:rsidR="004D035B" w:rsidRPr="00F34E64" w:rsidRDefault="004D035B" w:rsidP="004D035B">
      <w:pPr>
        <w:autoSpaceDE w:val="0"/>
        <w:autoSpaceDN w:val="0"/>
        <w:adjustRightInd w:val="0"/>
        <w:ind w:firstLine="720"/>
        <w:jc w:val="both"/>
        <w:outlineLvl w:val="1"/>
        <w:rPr>
          <w:sz w:val="24"/>
        </w:rPr>
      </w:pPr>
      <w:r w:rsidRPr="00F34E64">
        <w:rPr>
          <w:sz w:val="24"/>
        </w:rPr>
        <w:t>1) на решения и действия (бездействие) муниципальных служащих администрации сельского поселения «</w:t>
      </w:r>
      <w:r w:rsidR="00733CB6">
        <w:rPr>
          <w:sz w:val="24"/>
        </w:rPr>
        <w:t>Верхнешоношское</w:t>
      </w:r>
      <w:r w:rsidRPr="00F34E64">
        <w:rPr>
          <w:sz w:val="24"/>
        </w:rPr>
        <w:t>» – главе администрации сельского поселения «</w:t>
      </w:r>
      <w:r w:rsidR="00733CB6">
        <w:rPr>
          <w:sz w:val="24"/>
        </w:rPr>
        <w:t>Верхнешоношское</w:t>
      </w:r>
      <w:r w:rsidRPr="00F34E64">
        <w:rPr>
          <w:sz w:val="24"/>
        </w:rPr>
        <w:t>»;</w:t>
      </w:r>
    </w:p>
    <w:p w:rsidR="004D035B" w:rsidRPr="00F34E64" w:rsidRDefault="004D035B" w:rsidP="004D035B">
      <w:pPr>
        <w:autoSpaceDE w:val="0"/>
        <w:autoSpaceDN w:val="0"/>
        <w:adjustRightInd w:val="0"/>
        <w:ind w:firstLine="720"/>
        <w:jc w:val="both"/>
        <w:outlineLvl w:val="1"/>
        <w:rPr>
          <w:sz w:val="24"/>
        </w:rPr>
      </w:pPr>
      <w:r w:rsidRPr="00F34E64">
        <w:rPr>
          <w:sz w:val="24"/>
        </w:rPr>
        <w:t>2) на решения и действия (бездействие) работников многофункционального центра – руководителю многофункционального центра;</w:t>
      </w:r>
    </w:p>
    <w:p w:rsidR="004D035B" w:rsidRPr="00F34E64" w:rsidRDefault="004D035B" w:rsidP="004D035B">
      <w:pPr>
        <w:autoSpaceDE w:val="0"/>
        <w:autoSpaceDN w:val="0"/>
        <w:adjustRightInd w:val="0"/>
        <w:ind w:firstLine="720"/>
        <w:jc w:val="both"/>
        <w:outlineLvl w:val="1"/>
        <w:rPr>
          <w:sz w:val="24"/>
        </w:rPr>
      </w:pPr>
      <w:r w:rsidRPr="00F34E64">
        <w:rPr>
          <w:sz w:val="24"/>
        </w:rPr>
        <w:t>3) на решения и действия (бездействие) руководителя многофункционального центра – в министерство связи и информационных технологий Архангельской области.</w:t>
      </w:r>
    </w:p>
    <w:p w:rsidR="004D035B" w:rsidRPr="00F34E64" w:rsidRDefault="004D035B" w:rsidP="004D035B">
      <w:pPr>
        <w:autoSpaceDE w:val="0"/>
        <w:autoSpaceDN w:val="0"/>
        <w:adjustRightInd w:val="0"/>
        <w:ind w:firstLine="720"/>
        <w:jc w:val="both"/>
        <w:outlineLvl w:val="1"/>
        <w:rPr>
          <w:color w:val="000000"/>
          <w:sz w:val="24"/>
        </w:rPr>
      </w:pPr>
      <w:r w:rsidRPr="00F34E64">
        <w:rPr>
          <w:sz w:val="24"/>
        </w:rPr>
        <w:t>47. Жалобы рассматриваются должностными лицами в порядке, предусмотренном Федеральным законом от 27.07.2010 № 210-ФЗ «Об организации предоставления государственных и муниципальных услуг», Положением об особенностях подачи и рассмотрения жалоб на решения и действия (бездействие) администрации сельского поселения «</w:t>
      </w:r>
      <w:r w:rsidR="00733CB6">
        <w:rPr>
          <w:sz w:val="24"/>
        </w:rPr>
        <w:t>Верхнешоношское</w:t>
      </w:r>
      <w:r w:rsidRPr="00F34E64">
        <w:rPr>
          <w:sz w:val="24"/>
        </w:rPr>
        <w:t>», ее должностных лиц, муниципальных служащих, а также решения, действия (бездействие) многофункционального центра предоставления государственных и муниципальных услуг, его работников, утвержденным постановлением администрации сельского поселения «</w:t>
      </w:r>
      <w:r w:rsidR="00733CB6">
        <w:rPr>
          <w:sz w:val="24"/>
        </w:rPr>
        <w:t>Верхнешоношское</w:t>
      </w:r>
      <w:r w:rsidRPr="00F34E64">
        <w:rPr>
          <w:sz w:val="24"/>
        </w:rPr>
        <w:t>», и настоящим административным регламентом.</w:t>
      </w:r>
    </w:p>
    <w:p w:rsidR="004D035B" w:rsidRPr="00F34E64" w:rsidRDefault="004D035B" w:rsidP="004D035B">
      <w:pPr>
        <w:autoSpaceDE w:val="0"/>
        <w:autoSpaceDN w:val="0"/>
        <w:adjustRightInd w:val="0"/>
        <w:jc w:val="both"/>
        <w:outlineLvl w:val="1"/>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rPr>
          <w:sz w:val="24"/>
        </w:rPr>
      </w:pPr>
    </w:p>
    <w:p w:rsidR="004D035B" w:rsidRPr="00F34E64" w:rsidRDefault="004D035B" w:rsidP="004D035B">
      <w:pPr>
        <w:jc w:val="right"/>
        <w:textAlignment w:val="baseline"/>
        <w:outlineLvl w:val="1"/>
        <w:rPr>
          <w:bCs/>
          <w:color w:val="444444"/>
          <w:sz w:val="24"/>
        </w:rPr>
      </w:pPr>
      <w:r w:rsidRPr="00F34E64">
        <w:rPr>
          <w:bCs/>
          <w:color w:val="444444"/>
          <w:sz w:val="24"/>
        </w:rPr>
        <w:t>Приложение № 1</w:t>
      </w:r>
      <w:r w:rsidRPr="00F34E64">
        <w:rPr>
          <w:bCs/>
          <w:color w:val="444444"/>
          <w:sz w:val="24"/>
        </w:rPr>
        <w:br/>
        <w:t>к постановлению</w:t>
      </w:r>
      <w:r w:rsidRPr="00F34E64">
        <w:rPr>
          <w:bCs/>
          <w:color w:val="444444"/>
          <w:sz w:val="24"/>
        </w:rPr>
        <w:br/>
        <w:t> главы сельского поселения</w:t>
      </w:r>
    </w:p>
    <w:p w:rsidR="004D035B" w:rsidRPr="00F34E64" w:rsidRDefault="004D035B" w:rsidP="004D035B">
      <w:pPr>
        <w:jc w:val="right"/>
        <w:textAlignment w:val="baseline"/>
        <w:outlineLvl w:val="1"/>
        <w:rPr>
          <w:bCs/>
          <w:color w:val="444444"/>
          <w:sz w:val="24"/>
        </w:rPr>
      </w:pPr>
      <w:r w:rsidRPr="00F34E64">
        <w:rPr>
          <w:bCs/>
          <w:color w:val="444444"/>
          <w:sz w:val="24"/>
        </w:rPr>
        <w:t>«</w:t>
      </w:r>
      <w:proofErr w:type="gramStart"/>
      <w:r w:rsidR="00733CB6">
        <w:rPr>
          <w:sz w:val="24"/>
        </w:rPr>
        <w:t>Верхнешоношское</w:t>
      </w:r>
      <w:r w:rsidRPr="00F34E64">
        <w:rPr>
          <w:bCs/>
          <w:color w:val="444444"/>
          <w:sz w:val="24"/>
        </w:rPr>
        <w:t>»</w:t>
      </w:r>
      <w:r w:rsidRPr="00F34E64">
        <w:rPr>
          <w:bCs/>
          <w:color w:val="444444"/>
          <w:sz w:val="24"/>
        </w:rPr>
        <w:br/>
        <w:t>от</w:t>
      </w:r>
      <w:proofErr w:type="gramEnd"/>
      <w:r w:rsidRPr="00F34E64">
        <w:rPr>
          <w:bCs/>
          <w:color w:val="444444"/>
          <w:sz w:val="24"/>
        </w:rPr>
        <w:t xml:space="preserve"> </w:t>
      </w:r>
      <w:r w:rsidR="00733CB6">
        <w:rPr>
          <w:bCs/>
          <w:color w:val="444444"/>
          <w:sz w:val="24"/>
        </w:rPr>
        <w:t>06.07</w:t>
      </w:r>
      <w:r w:rsidRPr="00F34E64">
        <w:rPr>
          <w:bCs/>
          <w:color w:val="444444"/>
          <w:sz w:val="24"/>
        </w:rPr>
        <w:t>.2022 года № 1</w:t>
      </w:r>
      <w:r w:rsidR="00733CB6">
        <w:rPr>
          <w:bCs/>
          <w:color w:val="444444"/>
          <w:sz w:val="24"/>
        </w:rPr>
        <w:t>3</w:t>
      </w:r>
    </w:p>
    <w:p w:rsidR="004D035B" w:rsidRPr="00F34E64" w:rsidRDefault="004D035B" w:rsidP="004D035B">
      <w:pPr>
        <w:jc w:val="center"/>
        <w:textAlignment w:val="baseline"/>
        <w:rPr>
          <w:b/>
          <w:bCs/>
          <w:color w:val="444444"/>
          <w:sz w:val="24"/>
        </w:rPr>
      </w:pPr>
      <w:r w:rsidRPr="00F34E64">
        <w:rPr>
          <w:b/>
          <w:bCs/>
          <w:color w:val="444444"/>
          <w:sz w:val="24"/>
        </w:rPr>
        <w:t>Форма заявления о присвоении объекту адресации адреса или аннулировании его адреса</w:t>
      </w:r>
    </w:p>
    <w:tbl>
      <w:tblPr>
        <w:tblW w:w="0" w:type="auto"/>
        <w:tblCellMar>
          <w:left w:w="0" w:type="dxa"/>
          <w:right w:w="0" w:type="dxa"/>
        </w:tblCellMar>
        <w:tblLook w:val="04A0" w:firstRow="1" w:lastRow="0" w:firstColumn="1" w:lastColumn="0" w:noHBand="0" w:noVBand="1"/>
      </w:tblPr>
      <w:tblGrid>
        <w:gridCol w:w="690"/>
        <w:gridCol w:w="517"/>
        <w:gridCol w:w="1974"/>
        <w:gridCol w:w="474"/>
        <w:gridCol w:w="735"/>
        <w:gridCol w:w="642"/>
        <w:gridCol w:w="1330"/>
        <w:gridCol w:w="370"/>
        <w:gridCol w:w="486"/>
        <w:gridCol w:w="604"/>
        <w:gridCol w:w="1958"/>
      </w:tblGrid>
      <w:tr w:rsidR="004D035B" w:rsidRPr="00F34E64" w:rsidTr="00F11B8B">
        <w:trPr>
          <w:trHeight w:val="15"/>
        </w:trPr>
        <w:tc>
          <w:tcPr>
            <w:tcW w:w="690" w:type="dxa"/>
            <w:tcBorders>
              <w:top w:val="nil"/>
              <w:left w:val="nil"/>
              <w:bottom w:val="nil"/>
              <w:right w:val="nil"/>
            </w:tcBorders>
            <w:shd w:val="clear" w:color="auto" w:fill="auto"/>
            <w:hideMark/>
          </w:tcPr>
          <w:p w:rsidR="004D035B" w:rsidRPr="00F34E64" w:rsidRDefault="004D035B" w:rsidP="00F11B8B">
            <w:pPr>
              <w:rPr>
                <w:color w:val="444444"/>
                <w:sz w:val="24"/>
              </w:rPr>
            </w:pPr>
          </w:p>
        </w:tc>
        <w:tc>
          <w:tcPr>
            <w:tcW w:w="517" w:type="dxa"/>
            <w:tcBorders>
              <w:top w:val="nil"/>
              <w:left w:val="nil"/>
              <w:bottom w:val="nil"/>
              <w:right w:val="nil"/>
            </w:tcBorders>
            <w:shd w:val="clear" w:color="auto" w:fill="auto"/>
            <w:hideMark/>
          </w:tcPr>
          <w:p w:rsidR="004D035B" w:rsidRPr="00F34E64" w:rsidRDefault="004D035B" w:rsidP="00F11B8B">
            <w:pPr>
              <w:rPr>
                <w:sz w:val="24"/>
              </w:rPr>
            </w:pPr>
          </w:p>
        </w:tc>
        <w:tc>
          <w:tcPr>
            <w:tcW w:w="1974" w:type="dxa"/>
            <w:tcBorders>
              <w:top w:val="nil"/>
              <w:left w:val="nil"/>
              <w:bottom w:val="nil"/>
              <w:right w:val="nil"/>
            </w:tcBorders>
            <w:shd w:val="clear" w:color="auto" w:fill="auto"/>
            <w:hideMark/>
          </w:tcPr>
          <w:p w:rsidR="004D035B" w:rsidRPr="00F34E64" w:rsidRDefault="004D035B" w:rsidP="00F11B8B">
            <w:pPr>
              <w:rPr>
                <w:sz w:val="24"/>
              </w:rPr>
            </w:pPr>
          </w:p>
        </w:tc>
        <w:tc>
          <w:tcPr>
            <w:tcW w:w="474" w:type="dxa"/>
            <w:tcBorders>
              <w:top w:val="nil"/>
              <w:left w:val="nil"/>
              <w:bottom w:val="nil"/>
              <w:right w:val="nil"/>
            </w:tcBorders>
            <w:shd w:val="clear" w:color="auto" w:fill="auto"/>
            <w:hideMark/>
          </w:tcPr>
          <w:p w:rsidR="004D035B" w:rsidRPr="00F34E64" w:rsidRDefault="004D035B" w:rsidP="00F11B8B">
            <w:pPr>
              <w:rPr>
                <w:sz w:val="24"/>
              </w:rPr>
            </w:pPr>
          </w:p>
        </w:tc>
        <w:tc>
          <w:tcPr>
            <w:tcW w:w="735" w:type="dxa"/>
            <w:tcBorders>
              <w:top w:val="nil"/>
              <w:left w:val="nil"/>
              <w:bottom w:val="nil"/>
              <w:right w:val="nil"/>
            </w:tcBorders>
            <w:shd w:val="clear" w:color="auto" w:fill="auto"/>
            <w:hideMark/>
          </w:tcPr>
          <w:p w:rsidR="004D035B" w:rsidRPr="00F34E64" w:rsidRDefault="004D035B" w:rsidP="00F11B8B">
            <w:pPr>
              <w:rPr>
                <w:sz w:val="24"/>
              </w:rPr>
            </w:pPr>
          </w:p>
        </w:tc>
        <w:tc>
          <w:tcPr>
            <w:tcW w:w="642" w:type="dxa"/>
            <w:tcBorders>
              <w:top w:val="nil"/>
              <w:left w:val="nil"/>
              <w:bottom w:val="nil"/>
              <w:right w:val="nil"/>
            </w:tcBorders>
            <w:shd w:val="clear" w:color="auto" w:fill="auto"/>
            <w:hideMark/>
          </w:tcPr>
          <w:p w:rsidR="004D035B" w:rsidRPr="00F34E64" w:rsidRDefault="004D035B" w:rsidP="00F11B8B">
            <w:pPr>
              <w:rPr>
                <w:sz w:val="24"/>
              </w:rPr>
            </w:pPr>
          </w:p>
        </w:tc>
        <w:tc>
          <w:tcPr>
            <w:tcW w:w="1330" w:type="dxa"/>
            <w:tcBorders>
              <w:top w:val="nil"/>
              <w:left w:val="nil"/>
              <w:bottom w:val="nil"/>
              <w:right w:val="nil"/>
            </w:tcBorders>
            <w:shd w:val="clear" w:color="auto" w:fill="auto"/>
            <w:hideMark/>
          </w:tcPr>
          <w:p w:rsidR="004D035B" w:rsidRPr="00F34E64" w:rsidRDefault="004D035B" w:rsidP="00F11B8B">
            <w:pPr>
              <w:rPr>
                <w:sz w:val="24"/>
              </w:rPr>
            </w:pPr>
          </w:p>
        </w:tc>
        <w:tc>
          <w:tcPr>
            <w:tcW w:w="370" w:type="dxa"/>
            <w:tcBorders>
              <w:top w:val="nil"/>
              <w:left w:val="nil"/>
              <w:bottom w:val="nil"/>
              <w:right w:val="nil"/>
            </w:tcBorders>
            <w:shd w:val="clear" w:color="auto" w:fill="auto"/>
            <w:hideMark/>
          </w:tcPr>
          <w:p w:rsidR="004D035B" w:rsidRPr="00F34E64" w:rsidRDefault="004D035B" w:rsidP="00F11B8B">
            <w:pPr>
              <w:rPr>
                <w:sz w:val="24"/>
              </w:rPr>
            </w:pPr>
          </w:p>
        </w:tc>
        <w:tc>
          <w:tcPr>
            <w:tcW w:w="486" w:type="dxa"/>
            <w:tcBorders>
              <w:top w:val="nil"/>
              <w:left w:val="nil"/>
              <w:bottom w:val="nil"/>
              <w:right w:val="nil"/>
            </w:tcBorders>
            <w:shd w:val="clear" w:color="auto" w:fill="auto"/>
            <w:hideMark/>
          </w:tcPr>
          <w:p w:rsidR="004D035B" w:rsidRPr="00F34E64" w:rsidRDefault="004D035B" w:rsidP="00F11B8B">
            <w:pPr>
              <w:rPr>
                <w:sz w:val="24"/>
              </w:rPr>
            </w:pPr>
          </w:p>
        </w:tc>
        <w:tc>
          <w:tcPr>
            <w:tcW w:w="604" w:type="dxa"/>
            <w:tcBorders>
              <w:top w:val="nil"/>
              <w:left w:val="nil"/>
              <w:bottom w:val="nil"/>
              <w:right w:val="nil"/>
            </w:tcBorders>
            <w:shd w:val="clear" w:color="auto" w:fill="auto"/>
            <w:hideMark/>
          </w:tcPr>
          <w:p w:rsidR="004D035B" w:rsidRPr="00F34E64" w:rsidRDefault="004D035B" w:rsidP="00F11B8B">
            <w:pPr>
              <w:rPr>
                <w:sz w:val="24"/>
              </w:rPr>
            </w:pPr>
          </w:p>
        </w:tc>
        <w:tc>
          <w:tcPr>
            <w:tcW w:w="1958" w:type="dxa"/>
            <w:tcBorders>
              <w:top w:val="nil"/>
              <w:left w:val="nil"/>
              <w:bottom w:val="nil"/>
              <w:right w:val="nil"/>
            </w:tcBorders>
            <w:shd w:val="clear" w:color="auto" w:fill="auto"/>
            <w:hideMark/>
          </w:tcPr>
          <w:p w:rsidR="004D035B" w:rsidRPr="00F34E64" w:rsidRDefault="004D035B" w:rsidP="00F11B8B">
            <w:pPr>
              <w:rPr>
                <w:sz w:val="24"/>
              </w:rPr>
            </w:pPr>
          </w:p>
        </w:tc>
      </w:tr>
      <w:tr w:rsidR="004D035B" w:rsidRPr="00F34E64" w:rsidTr="00F11B8B">
        <w:tc>
          <w:tcPr>
            <w:tcW w:w="636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46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Лист N_____</w:t>
            </w:r>
          </w:p>
        </w:tc>
        <w:tc>
          <w:tcPr>
            <w:tcW w:w="195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Всего листов____</w:t>
            </w:r>
          </w:p>
        </w:tc>
      </w:tr>
      <w:tr w:rsidR="004D035B" w:rsidRPr="00F34E64" w:rsidTr="00F11B8B">
        <w:tc>
          <w:tcPr>
            <w:tcW w:w="6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1</w:t>
            </w:r>
          </w:p>
        </w:tc>
        <w:tc>
          <w:tcPr>
            <w:tcW w:w="3700"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b/>
                <w:bCs/>
                <w:sz w:val="24"/>
                <w:bdr w:val="none" w:sz="0" w:space="0" w:color="auto" w:frame="1"/>
              </w:rPr>
              <w:t>Заявление</w:t>
            </w:r>
          </w:p>
        </w:tc>
        <w:tc>
          <w:tcPr>
            <w:tcW w:w="642"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2</w:t>
            </w:r>
          </w:p>
        </w:tc>
        <w:tc>
          <w:tcPr>
            <w:tcW w:w="4748"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Заявление принято</w:t>
            </w:r>
            <w:r w:rsidRPr="00F34E64">
              <w:rPr>
                <w:sz w:val="24"/>
              </w:rPr>
              <w:br/>
              <w:t>регистрационный номер ___________________</w:t>
            </w: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w:t>
            </w:r>
          </w:p>
        </w:tc>
        <w:tc>
          <w:tcPr>
            <w:tcW w:w="3183" w:type="dxa"/>
            <w:gridSpan w:val="3"/>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r w:rsidRPr="00F34E64">
              <w:rPr>
                <w:sz w:val="24"/>
              </w:rPr>
              <w:t>Администрацию сельского поселения «</w:t>
            </w:r>
            <w:r w:rsidR="00733CB6">
              <w:rPr>
                <w:sz w:val="24"/>
              </w:rPr>
              <w:t>Верхнешоношское</w:t>
            </w:r>
            <w:bookmarkStart w:id="0" w:name="_GoBack"/>
            <w:bookmarkEnd w:id="0"/>
            <w:r w:rsidRPr="00F34E64">
              <w:rPr>
                <w:sz w:val="24"/>
              </w:rPr>
              <w:t>»</w:t>
            </w:r>
          </w:p>
        </w:tc>
        <w:tc>
          <w:tcPr>
            <w:tcW w:w="64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748"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количество листов заявления _______________</w:t>
            </w: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0"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(наименование органа местного самоуправления)</w:t>
            </w:r>
          </w:p>
        </w:tc>
        <w:tc>
          <w:tcPr>
            <w:tcW w:w="642"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748" w:type="dxa"/>
            <w:gridSpan w:val="5"/>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количество прилагаемых документов _________,</w:t>
            </w:r>
          </w:p>
        </w:tc>
      </w:tr>
      <w:tr w:rsidR="004D035B" w:rsidRPr="00F34E64" w:rsidTr="00F11B8B">
        <w:tc>
          <w:tcPr>
            <w:tcW w:w="69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0"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2"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748"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дата "___"__________ _____ г.</w:t>
            </w:r>
          </w:p>
        </w:tc>
      </w:tr>
      <w:tr w:rsidR="004D035B" w:rsidRPr="00F34E64" w:rsidTr="00F11B8B">
        <w:tc>
          <w:tcPr>
            <w:tcW w:w="6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3.1</w:t>
            </w:r>
          </w:p>
        </w:tc>
        <w:tc>
          <w:tcPr>
            <w:tcW w:w="909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Прошу в отношении объекта адресации:</w:t>
            </w: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09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Вид:</w:t>
            </w: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Земельный участок</w:t>
            </w:r>
          </w:p>
        </w:tc>
        <w:tc>
          <w:tcPr>
            <w:tcW w:w="4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07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Сооружение</w:t>
            </w:r>
          </w:p>
        </w:tc>
        <w:tc>
          <w:tcPr>
            <w:tcW w:w="48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56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9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Здание (строение)</w:t>
            </w:r>
          </w:p>
        </w:tc>
        <w:tc>
          <w:tcPr>
            <w:tcW w:w="47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07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Помещение</w:t>
            </w:r>
          </w:p>
        </w:tc>
        <w:tc>
          <w:tcPr>
            <w:tcW w:w="486"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562"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Машино-место</w:t>
            </w:r>
          </w:p>
        </w:tc>
      </w:tr>
      <w:tr w:rsidR="004D035B" w:rsidRPr="00F34E64" w:rsidTr="00F11B8B">
        <w:tc>
          <w:tcPr>
            <w:tcW w:w="69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3.2</w:t>
            </w:r>
          </w:p>
        </w:tc>
        <w:tc>
          <w:tcPr>
            <w:tcW w:w="909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Присвоить адрес</w:t>
            </w: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09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В связи с:</w:t>
            </w: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573"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Образованием земельного участка(</w:t>
            </w:r>
            <w:proofErr w:type="spellStart"/>
            <w:r w:rsidRPr="00F34E64">
              <w:rPr>
                <w:b/>
                <w:bCs/>
                <w:sz w:val="24"/>
                <w:bdr w:val="none" w:sz="0" w:space="0" w:color="auto" w:frame="1"/>
              </w:rPr>
              <w:t>ов</w:t>
            </w:r>
            <w:proofErr w:type="spellEnd"/>
            <w:r w:rsidRPr="00F34E64">
              <w:rPr>
                <w:b/>
                <w:bCs/>
                <w:sz w:val="24"/>
                <w:bdr w:val="none" w:sz="0" w:space="0" w:color="auto" w:frame="1"/>
              </w:rPr>
              <w:t>) из земель, находящихся в государственной или муниципальной собственности</w:t>
            </w: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Количество образуемых земельных участков</w:t>
            </w:r>
          </w:p>
        </w:tc>
        <w:tc>
          <w:tcPr>
            <w:tcW w:w="53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0"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642"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33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6"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0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5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0"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2"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33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6"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0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5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74"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74"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735"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2"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33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6"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0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5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573"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Образованием земельного участка(</w:t>
            </w:r>
            <w:proofErr w:type="spellStart"/>
            <w:r w:rsidRPr="00F34E64">
              <w:rPr>
                <w:b/>
                <w:bCs/>
                <w:sz w:val="24"/>
                <w:bdr w:val="none" w:sz="0" w:space="0" w:color="auto" w:frame="1"/>
              </w:rPr>
              <w:t>ов</w:t>
            </w:r>
            <w:proofErr w:type="spellEnd"/>
            <w:r w:rsidRPr="00F34E64">
              <w:rPr>
                <w:b/>
                <w:bCs/>
                <w:sz w:val="24"/>
                <w:bdr w:val="none" w:sz="0" w:space="0" w:color="auto" w:frame="1"/>
              </w:rPr>
              <w:t>) путем раздела земельного участка</w:t>
            </w: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Количество образуемых земельных участков</w:t>
            </w:r>
          </w:p>
        </w:tc>
        <w:tc>
          <w:tcPr>
            <w:tcW w:w="53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Кадастровый номер земельного участка, раздел которого осуществляется</w:t>
            </w:r>
          </w:p>
        </w:tc>
        <w:tc>
          <w:tcPr>
            <w:tcW w:w="53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земельного участка, раздел которого осуществляется</w:t>
            </w: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74" w:type="dxa"/>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74" w:type="dxa"/>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735"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2"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33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6"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0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5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74"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74"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735"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2"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33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6"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0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5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573"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Образованием земельного участка путем объединения земельных участков</w:t>
            </w: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Количество объединяемых земельных участков</w:t>
            </w:r>
          </w:p>
        </w:tc>
        <w:tc>
          <w:tcPr>
            <w:tcW w:w="53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Кадастровый номер объединяемого земельного участка</w:t>
            </w:r>
            <w:r w:rsidRPr="00F34E64">
              <w:rPr>
                <w:noProof/>
                <w:sz w:val="24"/>
              </w:rPr>
              <mc:AlternateContent>
                <mc:Choice Requires="wps">
                  <w:drawing>
                    <wp:inline distT="0" distB="0" distL="0" distR="0" wp14:anchorId="567C4D68" wp14:editId="79B28132">
                      <wp:extent cx="85725" cy="219075"/>
                      <wp:effectExtent l="0" t="0" r="0" b="0"/>
                      <wp:docPr id="1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EDB1A6" id="AutoShape 1" o:spid="_x0000_s1026"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2mrsAIAALcFAAAOAAAAZHJzL2Uyb0RvYy54bWysVG1v0zAQ/o7Ef7D8PUvSuS+Jmk5b0yCk&#10;AZMGP8BNnMYisY3tNh2I/87Zabt2ExIC8sHy+ezn7rl7cvObfdeiHdOGS5Hh+CrCiIlSVlxsMvzl&#10;cxHMMDKWioq2UrAMPzGDbxZv38x7lbKRbGRbMY0ARJi0VxlurFVpGJqyYR01V1IxAc5a6o5aMPUm&#10;rDTtAb1rw1EUTcJe6kppWTJj4DQfnHjh8eualfZTXRtmUZthyM36Vft17dZwMafpRlPV8PKQBv2L&#10;LDrKBQQ9QeXUUrTV/BVUx0stjaztVSm7UNY1L5nnAGzi6AWbx4Yq5rlAcYw6lcn8P9jy4+5BI15B&#10;764xErSDHt1urfShUezq0yuTwrVH9aAdQ6PuZfnVICGXDRUbdmsUVBnew/PjkdaybxitIFEPEV5g&#10;OMMAGlr3H2QFASkE9NXb17pzMaAuaO+b9HRqEttbVMLhbDwdjTEqwTOKk2g6djmGND2+VdrYd0x2&#10;yG0yrCE5j01398YOV49XXCghC962XgatuDgAzOEEIsNT53M5+K7+SKJkNVvNSEBGk1VAojwPbosl&#10;CSZFPB3n1/lymcc/XdyYpA2vKiZcmKPCYvJnHTxofdDGSWNGtrxycC4lozfrZavRjoLCC/8dCnJ2&#10;LbxMw9cLuLygFI9IdDdKgmIymwakIOMgmUazIIqTu2QSkYTkxSWley7Yv1NCfYaTMfTU0/ktt8h/&#10;r7nRtOMWZkjLOxDH6RJNnQBXovKttZS3w/6sFC7951JAu4+N9nJ1Ch3Ev5bVE6hVS5ATzBCYdrBp&#10;pP6OUQ+TI8Pm25ZqhlH7XoDik5gQN2q8QUCtYOhzz/rcQ0UJUBm2GA3bpR3G01ZpvmkgUuwLI6T7&#10;LWvuJez+oCEryN8ZMB08k8Mkc+Pn3Pa3nuft4hcAAAD//wMAUEsDBBQABgAIAAAAIQB7smec3AAA&#10;AAMBAAAPAAAAZHJzL2Rvd25yZXYueG1sTI9PS8NAEMXvQr/DMoIXsRutFYnZFCmIRYTS9M95mh2T&#10;0Oxsmt0m8du79dJeBh7v8d5vktlgatFR6yrLCh7HEQji3OqKCwWb9cfDKwjnkTXWlknBLzmYpaOb&#10;BGNte15Rl/lChBJ2MSoovW9iKV1ekkE3tg1x8H5sa9AH2RZSt9iHclPLpyh6kQYrDgslNjQvKT9k&#10;J6Ogz5fdbv39KZf3u4Xl4+I4z7ZfSt3dDu9vIDwN/hKGM35AhzQw7e2JtRO1gvCI/79nbzIFsVcw&#10;eZ6CTBN5zZ7+AQAA//8DAFBLAQItABQABgAIAAAAIQC2gziS/gAAAOEBAAATAAAAAAAAAAAAAAAA&#10;AAAAAABbQ29udGVudF9UeXBlc10ueG1sUEsBAi0AFAAGAAgAAAAhADj9If/WAAAAlAEAAAsAAAAA&#10;AAAAAAAAAAAALwEAAF9yZWxzLy5yZWxzUEsBAi0AFAAGAAgAAAAhAPLXaauwAgAAtwUAAA4AAAAA&#10;AAAAAAAAAAAALgIAAGRycy9lMm9Eb2MueG1sUEsBAi0AFAAGAAgAAAAhAHuyZ5zcAAAAAwEAAA8A&#10;AAAAAAAAAAAAAAAACgUAAGRycy9kb3ducmV2LnhtbFBLBQYAAAAABAAEAPMAAAATBgAAAAA=&#10;" filled="f" stroked="f">
                      <o:lock v:ext="edit" aspectratio="t"/>
                      <w10:anchorlock/>
                    </v:rect>
                  </w:pict>
                </mc:Fallback>
              </mc:AlternateContent>
            </w:r>
          </w:p>
        </w:tc>
        <w:tc>
          <w:tcPr>
            <w:tcW w:w="53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объединяемого земельного участка</w:t>
            </w:r>
            <w:r w:rsidRPr="00F34E64">
              <w:rPr>
                <w:noProof/>
                <w:sz w:val="24"/>
              </w:rPr>
              <mc:AlternateContent>
                <mc:Choice Requires="wps">
                  <w:drawing>
                    <wp:inline distT="0" distB="0" distL="0" distR="0" wp14:anchorId="50134304" wp14:editId="0DFEC101">
                      <wp:extent cx="85725" cy="219075"/>
                      <wp:effectExtent l="0" t="0" r="0" b="0"/>
                      <wp:docPr id="1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0B364C" id="AutoShape 2" o:spid="_x0000_s1026"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DoPsAIAALcFAAAOAAAAZHJzL2Uyb0RvYy54bWysVNuO0zAQfUfiHyy/Z3PBvSTadLU0DUJa&#10;YKWFD3ATp7FIbGO7TRfEvzN22m67KyQE5CGyPeMzc2aO5/pm33dox7ThUuQ4voowYqKSNRebHH/5&#10;XAZzjIyloqadFCzHj8zgm8XrV9eDylgiW9nVTCMAESYbVI5ba1UWhqZqWU/NlVRMgLGRuqcWtnoT&#10;1poOgN53YRJF03CQulZaVswYOC1GI154/KZhlf3UNIZZ1OUYcrP+r/1/7f7h4ppmG01Vy6tDGvQv&#10;sugpFxD0BFVQS9FW8xdQPa+0NLKxV5XsQ9k0vGKeA7CJo2dsHlqqmOcCxTHqVCbz/2Crj7t7jXgN&#10;vUswErSHHt1urfShUeLqMyiTgduDuteOoVF3svpqkJDLlooNuzUKqgz34frxSGs5tIzWkGjsIMIL&#10;DLcxgIbWwwdZQ0AKAX319o3uXQyoC9r7Jj2emsT2FlVwOJ/MkglGFViSOI1mEx+AZse7Shv7jske&#10;uUWONSTnsenuzliXC82OLi6UkCXvOi+DTlwcgON4ApHhqrO5HHxXf6RRupqv5iQgyXQVkKgogtty&#10;SYJpGc8mxZtiuSziny5uTLKW1zUTLsxRYTH5sw4etD5q46QxIzteOziXktGb9bLTaEdB4aX/DgU5&#10;cwsv0/BFAC7PKMUJid4maVBO57OAlGQSpLNoHkRx+jadRiQlRXlJ6Y4L9u+U0JDjdAI99XR+yy3y&#10;30tuNOu5hRnS8R7EcXKimRPgStS+tZbyblyflcKl/1QKaPex0V6uTqGj+NeyfgS1aglyghkC0w4W&#10;rdTfMRpgcuTYfNtSzTDq3gtQfBoT4kaN3xBQK2z0uWV9bqGiAqgcW4zG5dKO42mrNN+0ECn2hRHS&#10;PcuGewm7FzRmdXhbMB08k8Mkc+PnfO+9nubt4hcAAAD//wMAUEsDBBQABgAIAAAAIQB7smec3AAA&#10;AAMBAAAPAAAAZHJzL2Rvd25yZXYueG1sTI9PS8NAEMXvQr/DMoIXsRutFYnZFCmIRYTS9M95mh2T&#10;0Oxsmt0m8du79dJeBh7v8d5vktlgatFR6yrLCh7HEQji3OqKCwWb9cfDKwjnkTXWlknBLzmYpaOb&#10;BGNte15Rl/lChBJ2MSoovW9iKV1ekkE3tg1x8H5sa9AH2RZSt9iHclPLpyh6kQYrDgslNjQvKT9k&#10;J6Ogz5fdbv39KZf3u4Xl4+I4z7ZfSt3dDu9vIDwN/hKGM35AhzQw7e2JtRO1gvCI/79nbzIFsVcw&#10;eZ6CTBN5zZ7+AQAA//8DAFBLAQItABQABgAIAAAAIQC2gziS/gAAAOEBAAATAAAAAAAAAAAAAAAA&#10;AAAAAABbQ29udGVudF9UeXBlc10ueG1sUEsBAi0AFAAGAAgAAAAhADj9If/WAAAAlAEAAAsAAAAA&#10;AAAAAAAAAAAALwEAAF9yZWxzLy5yZWxzUEsBAi0AFAAGAAgAAAAhAP3gOg+wAgAAtwUAAA4AAAAA&#10;AAAAAAAAAAAALgIAAGRycy9lMm9Eb2MueG1sUEsBAi0AFAAGAAgAAAAhAHuyZ5zcAAAAAwEAAA8A&#10;AAAAAAAAAAAAAAAACgUAAGRycy9kb3ducmV2LnhtbFBLBQYAAAAABAAEAPMAAAATBgAAAAA=&#10;" filled="f" stroked="f">
                      <o:lock v:ext="edit" aspectratio="t"/>
                      <w10:anchorlock/>
                    </v:rect>
                  </w:pict>
                </mc:Fallback>
              </mc:AlternateContent>
            </w: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74" w:type="dxa"/>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74" w:type="dxa"/>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735"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2"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33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6"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0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5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9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74"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74"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735"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2"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33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6"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0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958"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bl>
    <w:p w:rsidR="004D035B" w:rsidRDefault="004D035B" w:rsidP="004D035B">
      <w:pPr>
        <w:pBdr>
          <w:bottom w:val="single" w:sz="12" w:space="1" w:color="auto"/>
        </w:pBdr>
        <w:textAlignment w:val="baseline"/>
        <w:rPr>
          <w:color w:val="444444"/>
          <w:sz w:val="24"/>
        </w:rPr>
      </w:pPr>
    </w:p>
    <w:p w:rsidR="004D035B" w:rsidRDefault="004D035B" w:rsidP="004D035B">
      <w:pPr>
        <w:textAlignment w:val="baseline"/>
        <w:rPr>
          <w:color w:val="444444"/>
          <w:sz w:val="24"/>
        </w:rPr>
      </w:pPr>
    </w:p>
    <w:p w:rsidR="004D035B" w:rsidRDefault="004D035B" w:rsidP="004D035B">
      <w:pPr>
        <w:textAlignment w:val="baseline"/>
        <w:rPr>
          <w:color w:val="444444"/>
          <w:sz w:val="24"/>
        </w:rPr>
      </w:pPr>
    </w:p>
    <w:p w:rsidR="004D035B" w:rsidRPr="00F34E64" w:rsidRDefault="004D035B" w:rsidP="004D035B">
      <w:pPr>
        <w:textAlignment w:val="baseline"/>
        <w:rPr>
          <w:color w:val="444444"/>
          <w:sz w:val="24"/>
        </w:rPr>
      </w:pPr>
    </w:p>
    <w:p w:rsidR="004D035B" w:rsidRPr="00F34E64" w:rsidRDefault="004D035B" w:rsidP="004D035B">
      <w:pPr>
        <w:ind w:firstLine="480"/>
        <w:textAlignment w:val="baseline"/>
        <w:rPr>
          <w:color w:val="444444"/>
          <w:sz w:val="24"/>
        </w:rPr>
      </w:pPr>
      <w:r w:rsidRPr="00F34E64">
        <w:rPr>
          <w:noProof/>
          <w:color w:val="444444"/>
          <w:sz w:val="24"/>
        </w:rPr>
        <mc:AlternateContent>
          <mc:Choice Requires="wps">
            <w:drawing>
              <wp:inline distT="0" distB="0" distL="0" distR="0" wp14:anchorId="013F00F5" wp14:editId="69147651">
                <wp:extent cx="85725" cy="219075"/>
                <wp:effectExtent l="0" t="0" r="0" b="0"/>
                <wp:docPr id="11"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42AD14" id="AutoShape 3" o:spid="_x0000_s1026"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ojsAIAALcFAAAOAAAAZHJzL2Uyb0RvYy54bWysVG1v0zAQ/o7Ef7D8PUvSuS+Jmk5b0yCk&#10;AZMGP8BNnMYisY3tNh2I/87Zabt2ExIC8iGyfefn7rl7fPObfdeiHdOGS5Hh+CrCiIlSVlxsMvzl&#10;cxHMMDKWioq2UrAMPzGDbxZv38x7lbKRbGRbMY0ARJi0VxlurFVpGJqyYR01V1IxAcZa6o5a2OpN&#10;WGnaA3rXhqMomoS91JXSsmTGwGk+GPHC49c1K+2nujbMojbDkJv1f+3/a/cPF3OabjRVDS8PadC/&#10;yKKjXEDQE1ROLUVbzV9BdbzU0sjaXpWyC2Vd85J5DsAmjl6weWyoYp4LFMeoU5nM/4MtP+4eNOIV&#10;9C7GSNAOenS7tdKHRteuPr0yKbg9qgftGBp1L8uvBgm5bKjYsFujoMpwH64fj7SWfcNoBYnGDiK8&#10;wHAbA2ho3X+QFQSkENBXb1/rzsWAuqC9b9LTqUlsb1EJh7PxdDTGqATLKE6i6dgHoOnxrtLGvmOy&#10;Q26RYQ3JeWy6uzfW5ULTo4sLJWTB29bLoBUXB+A4nEBkuOpsLgff1R9JlKxmqxkJyGiyCkiU58Ft&#10;sSTBpIin4/w6Xy7z+KeLG5O04VXFhAtzVFhM/qyDB60P2jhpzMiWVw7OpWT0Zr1sNdpRUHjhv0NB&#10;ztzCyzR8EYDLC0rxiER3oyQoJrNpQAoyDpJpNAuiOLlLJhFJSF5cUrrngv07JdRnOBlDTz2d33KL&#10;/PeaG007bmGGtLwDcZycaOoEuBKVb62lvB3WZ6Vw6T+XAtp9bLSXq1PoIP61rJ5ArVqCnGCGwLSD&#10;RSP1d4x6mBwZNt+2VDOM2vcCFJ/EhLhR4zcE1AobfW5Zn1uoKAEqwxajYbm0w3jaKs03DUSKfWGE&#10;dM+y5l7C7gUNWR3eFkwHz+Qwydz4Od97r+d5u/gFAAD//wMAUEsDBBQABgAIAAAAIQB7smec3AAA&#10;AAMBAAAPAAAAZHJzL2Rvd25yZXYueG1sTI9PS8NAEMXvQr/DMoIXsRutFYnZFCmIRYTS9M95mh2T&#10;0Oxsmt0m8du79dJeBh7v8d5vktlgatFR6yrLCh7HEQji3OqKCwWb9cfDKwjnkTXWlknBLzmYpaOb&#10;BGNte15Rl/lChBJ2MSoovW9iKV1ekkE3tg1x8H5sa9AH2RZSt9iHclPLpyh6kQYrDgslNjQvKT9k&#10;J6Ogz5fdbv39KZf3u4Xl4+I4z7ZfSt3dDu9vIDwN/hKGM35AhzQw7e2JtRO1gvCI/79nbzIFsVcw&#10;eZ6CTBN5zZ7+AQAA//8DAFBLAQItABQABgAIAAAAIQC2gziS/gAAAOEBAAATAAAAAAAAAAAAAAAA&#10;AAAAAABbQ29udGVudF9UeXBlc10ueG1sUEsBAi0AFAAGAAgAAAAhADj9If/WAAAAlAEAAAsAAAAA&#10;AAAAAAAAAAAALwEAAF9yZWxzLy5yZWxzUEsBAi0AFAAGAAgAAAAhAG6x2iOwAgAAtwUAAA4AAAAA&#10;AAAAAAAAAAAALgIAAGRycy9lMm9Eb2MueG1sUEsBAi0AFAAGAAgAAAAhAHuyZ5zcAAAAAwEAAA8A&#10;AAAAAAAAAAAAAAAACgUAAGRycy9kb3ducmV2LnhtbFBLBQYAAAAABAAEAPMAAAATBgAAAAA=&#10;" filled="f" stroked="f">
                <o:lock v:ext="edit" aspectratio="t"/>
                <w10:anchorlock/>
              </v:rect>
            </w:pict>
          </mc:Fallback>
        </mc:AlternateContent>
      </w:r>
      <w:r w:rsidRPr="00F34E64">
        <w:rPr>
          <w:color w:val="444444"/>
          <w:sz w:val="24"/>
        </w:rPr>
        <w:t> Строка дублируется для каждого объединенного земельного участка.</w:t>
      </w:r>
      <w:r w:rsidRPr="00F34E64">
        <w:rPr>
          <w:color w:val="444444"/>
          <w:sz w:val="24"/>
        </w:rPr>
        <w:br/>
      </w:r>
    </w:p>
    <w:tbl>
      <w:tblPr>
        <w:tblW w:w="0" w:type="auto"/>
        <w:tblCellMar>
          <w:left w:w="0" w:type="dxa"/>
          <w:right w:w="0" w:type="dxa"/>
        </w:tblCellMar>
        <w:tblLook w:val="04A0" w:firstRow="1" w:lastRow="0" w:firstColumn="1" w:lastColumn="0" w:noHBand="0" w:noVBand="1"/>
      </w:tblPr>
      <w:tblGrid>
        <w:gridCol w:w="496"/>
        <w:gridCol w:w="456"/>
        <w:gridCol w:w="2723"/>
        <w:gridCol w:w="2340"/>
        <w:gridCol w:w="1478"/>
        <w:gridCol w:w="185"/>
        <w:gridCol w:w="2102"/>
      </w:tblGrid>
      <w:tr w:rsidR="004D035B" w:rsidRPr="00F34E64" w:rsidTr="00F11B8B">
        <w:trPr>
          <w:trHeight w:val="15"/>
        </w:trPr>
        <w:tc>
          <w:tcPr>
            <w:tcW w:w="739" w:type="dxa"/>
            <w:tcBorders>
              <w:top w:val="nil"/>
              <w:left w:val="nil"/>
              <w:bottom w:val="nil"/>
              <w:right w:val="nil"/>
            </w:tcBorders>
            <w:shd w:val="clear" w:color="auto" w:fill="auto"/>
            <w:hideMark/>
          </w:tcPr>
          <w:p w:rsidR="004D035B" w:rsidRPr="00F34E64" w:rsidRDefault="004D035B" w:rsidP="00F11B8B">
            <w:pPr>
              <w:rPr>
                <w:color w:val="444444"/>
                <w:sz w:val="24"/>
              </w:rPr>
            </w:pPr>
          </w:p>
        </w:tc>
        <w:tc>
          <w:tcPr>
            <w:tcW w:w="554" w:type="dxa"/>
            <w:tcBorders>
              <w:top w:val="nil"/>
              <w:left w:val="nil"/>
              <w:bottom w:val="nil"/>
              <w:right w:val="nil"/>
            </w:tcBorders>
            <w:shd w:val="clear" w:color="auto" w:fill="auto"/>
            <w:hideMark/>
          </w:tcPr>
          <w:p w:rsidR="004D035B" w:rsidRPr="00F34E64" w:rsidRDefault="004D035B" w:rsidP="00F11B8B">
            <w:pPr>
              <w:rPr>
                <w:sz w:val="24"/>
              </w:rPr>
            </w:pPr>
          </w:p>
        </w:tc>
        <w:tc>
          <w:tcPr>
            <w:tcW w:w="3696" w:type="dxa"/>
            <w:tcBorders>
              <w:top w:val="nil"/>
              <w:left w:val="nil"/>
              <w:bottom w:val="nil"/>
              <w:right w:val="nil"/>
            </w:tcBorders>
            <w:shd w:val="clear" w:color="auto" w:fill="auto"/>
            <w:hideMark/>
          </w:tcPr>
          <w:p w:rsidR="004D035B" w:rsidRPr="00F34E64" w:rsidRDefault="004D035B" w:rsidP="00F11B8B">
            <w:pPr>
              <w:rPr>
                <w:sz w:val="24"/>
              </w:rPr>
            </w:pPr>
          </w:p>
        </w:tc>
        <w:tc>
          <w:tcPr>
            <w:tcW w:w="2587" w:type="dxa"/>
            <w:tcBorders>
              <w:top w:val="nil"/>
              <w:left w:val="nil"/>
              <w:bottom w:val="nil"/>
              <w:right w:val="nil"/>
            </w:tcBorders>
            <w:shd w:val="clear" w:color="auto" w:fill="auto"/>
            <w:hideMark/>
          </w:tcPr>
          <w:p w:rsidR="004D035B" w:rsidRPr="00F34E64" w:rsidRDefault="004D035B" w:rsidP="00F11B8B">
            <w:pPr>
              <w:rPr>
                <w:sz w:val="24"/>
              </w:rPr>
            </w:pPr>
          </w:p>
        </w:tc>
        <w:tc>
          <w:tcPr>
            <w:tcW w:w="1478" w:type="dxa"/>
            <w:tcBorders>
              <w:top w:val="nil"/>
              <w:left w:val="nil"/>
              <w:bottom w:val="nil"/>
              <w:right w:val="nil"/>
            </w:tcBorders>
            <w:shd w:val="clear" w:color="auto" w:fill="auto"/>
            <w:hideMark/>
          </w:tcPr>
          <w:p w:rsidR="004D035B" w:rsidRPr="00F34E64" w:rsidRDefault="004D035B" w:rsidP="00F11B8B">
            <w:pPr>
              <w:rPr>
                <w:sz w:val="24"/>
              </w:rPr>
            </w:pPr>
          </w:p>
        </w:tc>
        <w:tc>
          <w:tcPr>
            <w:tcW w:w="185" w:type="dxa"/>
            <w:tcBorders>
              <w:top w:val="nil"/>
              <w:left w:val="nil"/>
              <w:bottom w:val="nil"/>
              <w:right w:val="nil"/>
            </w:tcBorders>
            <w:shd w:val="clear" w:color="auto" w:fill="auto"/>
            <w:hideMark/>
          </w:tcPr>
          <w:p w:rsidR="004D035B" w:rsidRPr="00F34E64" w:rsidRDefault="004D035B" w:rsidP="00F11B8B">
            <w:pPr>
              <w:rPr>
                <w:sz w:val="24"/>
              </w:rPr>
            </w:pPr>
          </w:p>
        </w:tc>
        <w:tc>
          <w:tcPr>
            <w:tcW w:w="2218" w:type="dxa"/>
            <w:tcBorders>
              <w:top w:val="nil"/>
              <w:left w:val="nil"/>
              <w:bottom w:val="nil"/>
              <w:right w:val="nil"/>
            </w:tcBorders>
            <w:shd w:val="clear" w:color="auto" w:fill="auto"/>
            <w:hideMark/>
          </w:tcPr>
          <w:p w:rsidR="004D035B" w:rsidRPr="00F34E64" w:rsidRDefault="004D035B" w:rsidP="00F11B8B">
            <w:pPr>
              <w:rPr>
                <w:sz w:val="24"/>
              </w:rPr>
            </w:pPr>
          </w:p>
        </w:tc>
      </w:tr>
      <w:tr w:rsidR="004D035B" w:rsidRPr="00F34E64" w:rsidTr="00F11B8B">
        <w:tc>
          <w:tcPr>
            <w:tcW w:w="757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Всего листов____</w:t>
            </w:r>
          </w:p>
        </w:tc>
      </w:tr>
      <w:tr w:rsidR="004D035B" w:rsidRPr="00F34E64" w:rsidTr="00F11B8B">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Образованием земельного участка(</w:t>
            </w:r>
            <w:proofErr w:type="spellStart"/>
            <w:r w:rsidRPr="00F34E64">
              <w:rPr>
                <w:b/>
                <w:bCs/>
                <w:sz w:val="24"/>
                <w:bdr w:val="none" w:sz="0" w:space="0" w:color="auto" w:frame="1"/>
              </w:rPr>
              <w:t>ов</w:t>
            </w:r>
            <w:proofErr w:type="spellEnd"/>
            <w:r w:rsidRPr="00F34E64">
              <w:rPr>
                <w:b/>
                <w:bCs/>
                <w:sz w:val="24"/>
                <w:bdr w:val="none" w:sz="0" w:space="0" w:color="auto" w:frame="1"/>
              </w:rPr>
              <w:t>) путем выдела из земельного участка</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Количество образуемых земельных участков (за исключением земельного участка, из которого осуществляется выдел)</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Кадастровый номер земельного участка, из которого осуществляется выдел</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земельного участка, из которого осуществляется выдел</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96"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96"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Образованием земельного участка(</w:t>
            </w:r>
            <w:proofErr w:type="spellStart"/>
            <w:r w:rsidRPr="00F34E64">
              <w:rPr>
                <w:b/>
                <w:bCs/>
                <w:sz w:val="24"/>
                <w:bdr w:val="none" w:sz="0" w:space="0" w:color="auto" w:frame="1"/>
              </w:rPr>
              <w:t>ов</w:t>
            </w:r>
            <w:proofErr w:type="spellEnd"/>
            <w:r w:rsidRPr="00F34E64">
              <w:rPr>
                <w:b/>
                <w:bCs/>
                <w:sz w:val="24"/>
                <w:bdr w:val="none" w:sz="0" w:space="0" w:color="auto" w:frame="1"/>
              </w:rPr>
              <w:t>) путем перераспределения земельных участков</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Количество образуемых земельных участков</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Количество земельных участков, которые перераспределяются</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Кадастровый номер земельного участка, который перераспределяется</w:t>
            </w:r>
            <w:r w:rsidRPr="00F34E64">
              <w:rPr>
                <w:noProof/>
                <w:sz w:val="24"/>
              </w:rPr>
              <mc:AlternateContent>
                <mc:Choice Requires="wps">
                  <w:drawing>
                    <wp:inline distT="0" distB="0" distL="0" distR="0" wp14:anchorId="510BEDEC" wp14:editId="51B35CA3">
                      <wp:extent cx="104775" cy="219075"/>
                      <wp:effectExtent l="0" t="0" r="0" b="0"/>
                      <wp:docPr id="10"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E26EBA" id="AutoShape 4"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2r0sQIAALgFAAAOAAAAZHJzL2Uyb0RvYy54bWysVNtu2zAMfR+wfxD07voy5WKjTtHG8TCg&#10;2wp0+wDFlmNhtqRJSpxu2L+PkpM0aV+GbX4wJFI6JA+PeH2z7zu0Y9pwKXIcX0UYMVHJmotNjr9+&#10;KYM5RsZSUdNOCpbjJ2bwzeLtm+tBZSyRrexqphGACJMNKsettSoLQ1O1rKfmSiomwNlI3VMLW70J&#10;a00HQO+7MImiaThIXSstK2YMWIvRiRcev2lYZT83jWEWdTmG3Kz/a/9fu3+4uKbZRlPV8uqQBv2L&#10;LHrKBQQ9QRXUUrTV/BVUzystjWzsVSX7UDYNr5ivAaqJoxfVPLZUMV8LkGPUiSbz/2CrT7sHjXgN&#10;vQN6BO2hR7dbK31oRBw/gzIZHHtUD9pVaNS9rL4ZJOSypWLDbo0CluE+XD+atJZDy2gNicYOIrzA&#10;cBsDaGg9fJQ1BKQQ0LO3b3TvYgAvaO+b9HRqEttbVIExjshsNsGoAlcSpxGsXQSaHS8rbex7Jnvk&#10;FjnWkJ0Hp7t7Y8ejxyMulpAl7zqw06wTFwbAHC0QGq46n0vCt/VnGqWr+WpOApJMVwGJiiK4LZck&#10;mJbxbFK8K5bLIv7l4sYka3ldM+HCHCUWkz9r4UHsozhOIjOy47WDcykZvVkvO412FCRe+u9AyNmx&#10;8DINzxfU8qKkOCHRXZIG5XQ+C0hJJkE6i+ZBFKd36TQiKSnKy5LuuWD/XhIacpxOkonv0lnSL2qL&#10;/Pe6Npr13MIQ6Xif4/npEM2cAlei9q21lHfj+owKl/4zFdDuY6O9Xp1ER/WvZf0EctUS5ASvBMYd&#10;LFqpf2A0wOjIsfm+pZph1H0QIPk0JsTNGr8hk1kCG33uWZ97qKgAKscWo3G5tON82irNNy1Eij0x&#10;Qrp32XAvYfeExqwOjwvGg6/kMMrc/Dnf+1PPA3fxGw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CQW2r0sQIAALgFAAAOAAAA&#10;AAAAAAAAAAAAAC4CAABkcnMvZTJvRG9jLnhtbFBLAQItABQABgAIAAAAIQASuwWb3AAAAAMBAAAP&#10;AAAAAAAAAAAAAAAAAAsFAABkcnMvZG93bnJldi54bWxQSwUGAAAAAAQABADzAAAAFAYAAAAA&#10;" filled="f" stroked="f">
                      <o:lock v:ext="edit" aspectratio="t"/>
                      <w10:anchorlock/>
                    </v:rect>
                  </w:pict>
                </mc:Fallback>
              </mc:AlternateConten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земельного участка, который перераспределяется</w:t>
            </w:r>
            <w:r w:rsidRPr="00F34E64">
              <w:rPr>
                <w:noProof/>
                <w:sz w:val="24"/>
              </w:rPr>
              <mc:AlternateContent>
                <mc:Choice Requires="wps">
                  <w:drawing>
                    <wp:inline distT="0" distB="0" distL="0" distR="0" wp14:anchorId="68F5B440" wp14:editId="3510EFB1">
                      <wp:extent cx="104775" cy="219075"/>
                      <wp:effectExtent l="0" t="0" r="0" b="0"/>
                      <wp:docPr id="9"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355E7B" id="AutoShape 5"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QQsQIAALcFAAAOAAAAZHJzL2Uyb0RvYy54bWysVNtu2zAMfR+wfxD07voy5WKjTtHG8TCg&#10;2wp0+wDFlmNhtqRJSpxu2L+PkpM0aV+GbX4wJFI65CGPeH2z7zu0Y9pwKXIcX0UYMVHJmotNjr9+&#10;KYM5RsZSUdNOCpbjJ2bwzeLtm+tBZSyRrexqphGACJMNKsettSoLQ1O1rKfmSiomwNlI3VMLW70J&#10;a00HQO+7MImiaThIXSstK2YMWIvRiRcev2lYZT83jWEWdTmG3Kz/a/9fu3+4uKbZRlPV8uqQBv2L&#10;LHrKBQQ9QRXUUrTV/BVUzystjWzsVSX7UDYNr5jnAGzi6AWbx5Yq5rlAcYw6lcn8P9jq0+5BI17n&#10;OMVI0B5adLu10kdGE1eeQZkMTj2qB+0IGnUvq28GCblsqdiwW6OgyNB6uH40aS2HltEa8owdRHiB&#10;4TYG0NB6+ChrCEghoC/evtG9iwFlQXvfo6dTj9jeogqMcURmswlGFbiSOI1g7SLQ7HhZaWPfM9kj&#10;t8ixhuw8ON3dGzsePR5xsYQsedeBnWaduDAA5miB0HDV+VwSvqs/0yhdzVdzEpBkugpIVBTBbbkk&#10;wbSMZ5PiXbFcFvEvFzcmWcvrmgkX5qiwmPxZBw9aH7Vx0piRHa8dnEvJ6M162Wm0o6Dw0n+Hgpwd&#10;Cy/T8PUCLi8oxQmJ7pI0KKfzWUBKMgnSWTQPoji9S6cRSUlRXlK654L9OyU0gPgmycR36SzpF9wi&#10;/73mRrOeW5ghHe9zPD8doplT4ErUvrWW8m5cn5XCpf9cCmj3sdFer06io/rXsn4CuWoJcoIZAtMO&#10;Fq3UPzAaYHLk2HzfUs0w6j4IkHwaE+JGjd+QySyBjT73rM89VFQAlWOL0bhc2nE8bZXmmxYixb4w&#10;Qrp32XAvYfeExqwOjwumg2dymGRu/Jzv/annebv4DQ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MHMQQsQIAALcFAAAOAAAA&#10;AAAAAAAAAAAAAC4CAABkcnMvZTJvRG9jLnhtbFBLAQItABQABgAIAAAAIQASuwWb3AAAAAMBAAAP&#10;AAAAAAAAAAAAAAAAAAsFAABkcnMvZG93bnJldi54bWxQSwUGAAAAAAQABADzAAAAFAYAAAAA&#10;" filled="f" stroked="f">
                      <o:lock v:ext="edit" aspectratio="t"/>
                      <w10:anchorlock/>
                    </v:rect>
                  </w:pict>
                </mc:Fallback>
              </mc:AlternateConten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96"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96"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Строительством, реконструкцией здания (строения), сооружения</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Наименование объекта строительства (реконструкции) в соответствии с проектной документацией</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Кадастровый номер земельного участка, на котором осуществляется строительство (реконструкция)</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земельного участка, на котором осуществляется строительство (реконструкция)</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96"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w:t>
            </w:r>
            <w:hyperlink r:id="rId8" w:anchor="64U0IK" w:history="1">
              <w:r w:rsidRPr="00F34E64">
                <w:rPr>
                  <w:color w:val="3451A0"/>
                  <w:sz w:val="24"/>
                  <w:u w:val="single"/>
                </w:rPr>
                <w:t>Градостроительным кодексом Российской Федерации</w:t>
              </w:r>
            </w:hyperlink>
            <w:r w:rsidRPr="00F34E64">
              <w:rPr>
                <w:b/>
                <w:bCs/>
                <w:sz w:val="24"/>
                <w:bdr w:val="none" w:sz="0" w:space="0" w:color="auto" w:frame="1"/>
              </w:rPr>
              <w:t>,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Тип здания (строения), сооружения</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Кадастровый номер земельного участка, на котором осуществляется </w:t>
            </w:r>
            <w:r w:rsidRPr="00F34E64">
              <w:rPr>
                <w:sz w:val="24"/>
              </w:rPr>
              <w:lastRenderedPageBreak/>
              <w:t>строительство (реконструкция)</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lastRenderedPageBreak/>
              <w:t>Адрес земельного участка, на котором осуществляется строительство (реконструкция)</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96" w:type="dxa"/>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6"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402" w:type="dxa"/>
            <w:gridSpan w:val="2"/>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96" w:type="dxa"/>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6"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402" w:type="dxa"/>
            <w:gridSpan w:val="2"/>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16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Переводом жилого помещения в нежилое помещение и нежилого помещения в жилое помещение</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96"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Кадастровый номер помещения</w:t>
            </w: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помещения</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96" w:type="dxa"/>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______________________________________________</w:t>
            </w:r>
          </w:p>
        </w:tc>
      </w:tr>
    </w:tbl>
    <w:p w:rsidR="004D035B" w:rsidRPr="00F34E64" w:rsidRDefault="004D035B" w:rsidP="004D035B">
      <w:pPr>
        <w:textAlignment w:val="baseline"/>
        <w:rPr>
          <w:color w:val="444444"/>
          <w:sz w:val="24"/>
        </w:rPr>
      </w:pPr>
      <w:r w:rsidRPr="00F34E64">
        <w:rPr>
          <w:color w:val="444444"/>
          <w:sz w:val="24"/>
        </w:rPr>
        <w:t>________________</w:t>
      </w:r>
    </w:p>
    <w:p w:rsidR="004D035B" w:rsidRPr="00F34E64" w:rsidRDefault="004D035B" w:rsidP="004D035B">
      <w:pPr>
        <w:ind w:firstLine="480"/>
        <w:textAlignment w:val="baseline"/>
        <w:rPr>
          <w:color w:val="444444"/>
          <w:sz w:val="24"/>
        </w:rPr>
      </w:pPr>
      <w:r w:rsidRPr="00F34E64">
        <w:rPr>
          <w:noProof/>
          <w:color w:val="444444"/>
          <w:sz w:val="24"/>
        </w:rPr>
        <mc:AlternateContent>
          <mc:Choice Requires="wps">
            <w:drawing>
              <wp:inline distT="0" distB="0" distL="0" distR="0" wp14:anchorId="65C8171D" wp14:editId="482BAE1E">
                <wp:extent cx="104775" cy="219075"/>
                <wp:effectExtent l="0" t="0" r="0" b="0"/>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2A825B" id="AutoShape 6"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t+AsQIAALcFAAAOAAAAZHJzL2Uyb0RvYy54bWysVNtu2zAMfR+wfxD07voy5WKjTtHG8TCg&#10;2wp0+wDFlmNhtqRJSpxu2L+PkpM0aV+GbX4wJFI65CGPeH2z7zu0Y9pwKXIcX0UYMVHJmotNjr9+&#10;KYM5RsZSUdNOCpbjJ2bwzeLtm+tBZSyRrexqphGACJMNKsettSoLQ1O1rKfmSiomwNlI3VMLW70J&#10;a00HQO+7MImiaThIXSstK2YMWIvRiRcev2lYZT83jWEWdTmG3Kz/a/9fu3+4uKbZRlPV8uqQBv2L&#10;LHrKBQQ9QRXUUrTV/BVUzystjWzsVSX7UDYNr5jnAGzi6AWbx5Yq5rlAcYw6lcn8P9jq0+5BI17n&#10;GBolaA8tut1a6SOjqSvPoEwGpx7Vg3YEjbqX1TeDhFy2VGzYrVFQZGg9XD+atJZDy2gNecYOIrzA&#10;cBsDaGg9fJQ1BKQQ0Bdv3+jexYCyoL3v0dOpR2xvUQXGOCKz2QSjClxJnEawdhFodrystLHvmeyR&#10;W+RYQ3YenO7ujR2PHo+4WEKWvOvATrNOXBgAc7RAaLjqfC4J39WfaZSu5qs5CUgyXQUkKorgtlyS&#10;YFrGs0nxrlgui/iXixuTrOV1zYQLc1RYTP6sgwetj9o4aczIjtcOzqVk9Ga97DTaUVB46b9DQc6O&#10;hZdp+HoBlxeU4oREd0kalNP5LCAlmQTpLJoHUZzepdOIpKQoLyndc8H+nRIacpxOkonv0lnSL7hF&#10;/nvNjWY9tzBDOt6DiE+HaOYUuBK1b62lvBvXZ6Vw6T+XAtp9bLTXq5PoqP61rJ9ArlqCnGCGwLSD&#10;RSv1D4wGmBw5Nt+3VDOMug8CJJ/GhLhR4zdkMktgo88963MPFRVA5dhiNC6XdhxPW6X5poVIsS+M&#10;kO5dNtxL2D2hMavD44Lp4JkcJpkbP+d7f+p53i5+Aw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DqUt+AsQIAALcFAAAOAAAA&#10;AAAAAAAAAAAAAC4CAABkcnMvZTJvRG9jLnhtbFBLAQItABQABgAIAAAAIQASuwWb3AAAAAMBAAAP&#10;AAAAAAAAAAAAAAAAAAsFAABkcnMvZG93bnJldi54bWxQSwUGAAAAAAQABADzAAAAFAYAAAAA&#10;" filled="f" stroked="f">
                <o:lock v:ext="edit" aspectratio="t"/>
                <w10:anchorlock/>
              </v:rect>
            </w:pict>
          </mc:Fallback>
        </mc:AlternateContent>
      </w:r>
      <w:r w:rsidRPr="00F34E64">
        <w:rPr>
          <w:color w:val="444444"/>
          <w:sz w:val="24"/>
        </w:rPr>
        <w:t> Строка дублируется для каждого перераспределенного земельного участка.</w:t>
      </w:r>
      <w:r w:rsidRPr="00F34E64">
        <w:rPr>
          <w:color w:val="444444"/>
          <w:sz w:val="24"/>
        </w:rPr>
        <w:br/>
      </w:r>
    </w:p>
    <w:tbl>
      <w:tblPr>
        <w:tblW w:w="9555" w:type="dxa"/>
        <w:tblCellMar>
          <w:left w:w="0" w:type="dxa"/>
          <w:right w:w="0" w:type="dxa"/>
        </w:tblCellMar>
        <w:tblLook w:val="04A0" w:firstRow="1" w:lastRow="0" w:firstColumn="1" w:lastColumn="0" w:noHBand="0" w:noVBand="1"/>
      </w:tblPr>
      <w:tblGrid>
        <w:gridCol w:w="455"/>
        <w:gridCol w:w="456"/>
        <w:gridCol w:w="185"/>
        <w:gridCol w:w="169"/>
        <w:gridCol w:w="176"/>
        <w:gridCol w:w="168"/>
        <w:gridCol w:w="1676"/>
        <w:gridCol w:w="153"/>
        <w:gridCol w:w="1081"/>
        <w:gridCol w:w="180"/>
        <w:gridCol w:w="20"/>
        <w:gridCol w:w="131"/>
        <w:gridCol w:w="49"/>
        <w:gridCol w:w="99"/>
        <w:gridCol w:w="52"/>
        <w:gridCol w:w="148"/>
        <w:gridCol w:w="70"/>
        <w:gridCol w:w="200"/>
        <w:gridCol w:w="537"/>
        <w:gridCol w:w="185"/>
        <w:gridCol w:w="15"/>
        <w:gridCol w:w="185"/>
        <w:gridCol w:w="1042"/>
        <w:gridCol w:w="200"/>
        <w:gridCol w:w="433"/>
        <w:gridCol w:w="200"/>
        <w:gridCol w:w="1090"/>
        <w:gridCol w:w="200"/>
      </w:tblGrid>
      <w:tr w:rsidR="004D035B" w:rsidRPr="00F34E64" w:rsidTr="00F11B8B">
        <w:trPr>
          <w:trHeight w:val="15"/>
        </w:trPr>
        <w:tc>
          <w:tcPr>
            <w:tcW w:w="455" w:type="dxa"/>
            <w:tcBorders>
              <w:top w:val="nil"/>
              <w:left w:val="nil"/>
              <w:bottom w:val="nil"/>
              <w:right w:val="nil"/>
            </w:tcBorders>
            <w:shd w:val="clear" w:color="auto" w:fill="auto"/>
            <w:hideMark/>
          </w:tcPr>
          <w:p w:rsidR="004D035B" w:rsidRPr="00F34E64" w:rsidRDefault="004D035B" w:rsidP="00F11B8B">
            <w:pPr>
              <w:rPr>
                <w:color w:val="444444"/>
                <w:sz w:val="24"/>
              </w:rPr>
            </w:pPr>
          </w:p>
        </w:tc>
        <w:tc>
          <w:tcPr>
            <w:tcW w:w="456" w:type="dxa"/>
            <w:tcBorders>
              <w:top w:val="nil"/>
              <w:left w:val="nil"/>
              <w:bottom w:val="nil"/>
              <w:right w:val="nil"/>
            </w:tcBorders>
            <w:shd w:val="clear" w:color="auto" w:fill="auto"/>
            <w:hideMark/>
          </w:tcPr>
          <w:p w:rsidR="004D035B" w:rsidRPr="00F34E64" w:rsidRDefault="004D035B" w:rsidP="00F11B8B">
            <w:pPr>
              <w:rPr>
                <w:sz w:val="24"/>
              </w:rPr>
            </w:pPr>
          </w:p>
        </w:tc>
        <w:tc>
          <w:tcPr>
            <w:tcW w:w="185" w:type="dxa"/>
            <w:tcBorders>
              <w:top w:val="nil"/>
              <w:left w:val="nil"/>
              <w:bottom w:val="nil"/>
              <w:right w:val="nil"/>
            </w:tcBorders>
            <w:shd w:val="clear" w:color="auto" w:fill="auto"/>
            <w:hideMark/>
          </w:tcPr>
          <w:p w:rsidR="004D035B" w:rsidRPr="00F34E64" w:rsidRDefault="004D035B" w:rsidP="00F11B8B">
            <w:pPr>
              <w:rPr>
                <w:sz w:val="24"/>
              </w:rPr>
            </w:pPr>
          </w:p>
        </w:tc>
        <w:tc>
          <w:tcPr>
            <w:tcW w:w="169" w:type="dxa"/>
            <w:tcBorders>
              <w:top w:val="nil"/>
              <w:left w:val="nil"/>
              <w:bottom w:val="nil"/>
              <w:right w:val="nil"/>
            </w:tcBorders>
            <w:shd w:val="clear" w:color="auto" w:fill="auto"/>
            <w:hideMark/>
          </w:tcPr>
          <w:p w:rsidR="004D035B" w:rsidRPr="00F34E64" w:rsidRDefault="004D035B" w:rsidP="00F11B8B">
            <w:pPr>
              <w:rPr>
                <w:sz w:val="24"/>
              </w:rPr>
            </w:pPr>
          </w:p>
        </w:tc>
        <w:tc>
          <w:tcPr>
            <w:tcW w:w="176" w:type="dxa"/>
            <w:tcBorders>
              <w:top w:val="nil"/>
              <w:left w:val="nil"/>
              <w:bottom w:val="nil"/>
              <w:right w:val="nil"/>
            </w:tcBorders>
            <w:shd w:val="clear" w:color="auto" w:fill="auto"/>
            <w:hideMark/>
          </w:tcPr>
          <w:p w:rsidR="004D035B" w:rsidRPr="00F34E64" w:rsidRDefault="004D035B" w:rsidP="00F11B8B">
            <w:pPr>
              <w:rPr>
                <w:sz w:val="24"/>
              </w:rPr>
            </w:pPr>
          </w:p>
        </w:tc>
        <w:tc>
          <w:tcPr>
            <w:tcW w:w="168" w:type="dxa"/>
            <w:tcBorders>
              <w:top w:val="nil"/>
              <w:left w:val="nil"/>
              <w:bottom w:val="nil"/>
              <w:right w:val="nil"/>
            </w:tcBorders>
            <w:shd w:val="clear" w:color="auto" w:fill="auto"/>
            <w:hideMark/>
          </w:tcPr>
          <w:p w:rsidR="004D035B" w:rsidRPr="00F34E64" w:rsidRDefault="004D035B" w:rsidP="00F11B8B">
            <w:pPr>
              <w:rPr>
                <w:sz w:val="24"/>
              </w:rPr>
            </w:pPr>
          </w:p>
        </w:tc>
        <w:tc>
          <w:tcPr>
            <w:tcW w:w="1676" w:type="dxa"/>
            <w:tcBorders>
              <w:top w:val="nil"/>
              <w:left w:val="nil"/>
              <w:bottom w:val="nil"/>
              <w:right w:val="nil"/>
            </w:tcBorders>
            <w:shd w:val="clear" w:color="auto" w:fill="auto"/>
            <w:hideMark/>
          </w:tcPr>
          <w:p w:rsidR="004D035B" w:rsidRPr="00F34E64" w:rsidRDefault="004D035B" w:rsidP="00F11B8B">
            <w:pPr>
              <w:rPr>
                <w:sz w:val="24"/>
              </w:rPr>
            </w:pPr>
          </w:p>
        </w:tc>
        <w:tc>
          <w:tcPr>
            <w:tcW w:w="153" w:type="dxa"/>
            <w:tcBorders>
              <w:top w:val="nil"/>
              <w:left w:val="nil"/>
              <w:bottom w:val="nil"/>
              <w:right w:val="nil"/>
            </w:tcBorders>
            <w:shd w:val="clear" w:color="auto" w:fill="auto"/>
            <w:hideMark/>
          </w:tcPr>
          <w:p w:rsidR="004D035B" w:rsidRPr="00F34E64" w:rsidRDefault="004D035B" w:rsidP="00F11B8B">
            <w:pPr>
              <w:rPr>
                <w:sz w:val="24"/>
              </w:rPr>
            </w:pPr>
          </w:p>
        </w:tc>
        <w:tc>
          <w:tcPr>
            <w:tcW w:w="1261"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20" w:type="dxa"/>
            <w:tcBorders>
              <w:top w:val="nil"/>
              <w:left w:val="nil"/>
              <w:bottom w:val="nil"/>
              <w:right w:val="nil"/>
            </w:tcBorders>
            <w:shd w:val="clear" w:color="auto" w:fill="auto"/>
            <w:hideMark/>
          </w:tcPr>
          <w:p w:rsidR="004D035B" w:rsidRPr="00F34E64" w:rsidRDefault="004D035B" w:rsidP="00F11B8B">
            <w:pPr>
              <w:rPr>
                <w:sz w:val="24"/>
              </w:rPr>
            </w:pPr>
          </w:p>
        </w:tc>
        <w:tc>
          <w:tcPr>
            <w:tcW w:w="180"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151"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148" w:type="dxa"/>
            <w:tcBorders>
              <w:top w:val="nil"/>
              <w:left w:val="nil"/>
              <w:bottom w:val="nil"/>
              <w:right w:val="nil"/>
            </w:tcBorders>
            <w:shd w:val="clear" w:color="auto" w:fill="auto"/>
            <w:hideMark/>
          </w:tcPr>
          <w:p w:rsidR="004D035B" w:rsidRPr="00F34E64" w:rsidRDefault="004D035B" w:rsidP="00F11B8B">
            <w:pPr>
              <w:rPr>
                <w:sz w:val="24"/>
              </w:rPr>
            </w:pPr>
          </w:p>
        </w:tc>
        <w:tc>
          <w:tcPr>
            <w:tcW w:w="270"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737" w:type="dxa"/>
            <w:gridSpan w:val="3"/>
            <w:tcBorders>
              <w:top w:val="nil"/>
              <w:left w:val="nil"/>
              <w:bottom w:val="nil"/>
              <w:right w:val="nil"/>
            </w:tcBorders>
            <w:shd w:val="clear" w:color="auto" w:fill="auto"/>
            <w:hideMark/>
          </w:tcPr>
          <w:p w:rsidR="004D035B" w:rsidRPr="00F34E64" w:rsidRDefault="004D035B" w:rsidP="00F11B8B">
            <w:pPr>
              <w:rPr>
                <w:sz w:val="24"/>
              </w:rPr>
            </w:pPr>
          </w:p>
        </w:tc>
        <w:tc>
          <w:tcPr>
            <w:tcW w:w="185" w:type="dxa"/>
            <w:tcBorders>
              <w:top w:val="nil"/>
              <w:left w:val="nil"/>
              <w:bottom w:val="nil"/>
              <w:right w:val="nil"/>
            </w:tcBorders>
            <w:shd w:val="clear" w:color="auto" w:fill="auto"/>
            <w:hideMark/>
          </w:tcPr>
          <w:p w:rsidR="004D035B" w:rsidRPr="00F34E64" w:rsidRDefault="004D035B" w:rsidP="00F11B8B">
            <w:pPr>
              <w:rPr>
                <w:sz w:val="24"/>
              </w:rPr>
            </w:pPr>
          </w:p>
        </w:tc>
        <w:tc>
          <w:tcPr>
            <w:tcW w:w="1242"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633"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1290" w:type="dxa"/>
            <w:gridSpan w:val="2"/>
            <w:tcBorders>
              <w:top w:val="nil"/>
              <w:left w:val="nil"/>
              <w:bottom w:val="nil"/>
              <w:right w:val="nil"/>
            </w:tcBorders>
            <w:shd w:val="clear" w:color="auto" w:fill="auto"/>
            <w:hideMark/>
          </w:tcPr>
          <w:p w:rsidR="004D035B" w:rsidRPr="00F34E64" w:rsidRDefault="004D035B" w:rsidP="00F11B8B">
            <w:pPr>
              <w:rPr>
                <w:sz w:val="24"/>
              </w:rPr>
            </w:pPr>
          </w:p>
        </w:tc>
      </w:tr>
      <w:tr w:rsidR="004D035B" w:rsidRPr="00F34E64" w:rsidTr="00F11B8B">
        <w:trPr>
          <w:gridAfter w:val="1"/>
          <w:wAfter w:w="200" w:type="dxa"/>
        </w:trPr>
        <w:tc>
          <w:tcPr>
            <w:tcW w:w="6005" w:type="dxa"/>
            <w:gridSpan w:val="1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42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Лист N_____</w:t>
            </w:r>
          </w:p>
        </w:tc>
        <w:tc>
          <w:tcPr>
            <w:tcW w:w="192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Всего листов____</w:t>
            </w:r>
          </w:p>
        </w:tc>
      </w:tr>
      <w:tr w:rsidR="004D035B" w:rsidRPr="00F34E64" w:rsidTr="00F11B8B">
        <w:trPr>
          <w:gridAfter w:val="1"/>
          <w:wAfter w:w="200" w:type="dxa"/>
        </w:trPr>
        <w:tc>
          <w:tcPr>
            <w:tcW w:w="45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444"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Образованием помещения(</w:t>
            </w:r>
            <w:proofErr w:type="spellStart"/>
            <w:r w:rsidRPr="00F34E64">
              <w:rPr>
                <w:b/>
                <w:bCs/>
                <w:sz w:val="24"/>
                <w:bdr w:val="none" w:sz="0" w:space="0" w:color="auto" w:frame="1"/>
              </w:rPr>
              <w:t>ий</w:t>
            </w:r>
            <w:proofErr w:type="spellEnd"/>
            <w:r w:rsidRPr="00F34E64">
              <w:rPr>
                <w:b/>
                <w:bCs/>
                <w:sz w:val="24"/>
                <w:bdr w:val="none" w:sz="0" w:space="0" w:color="auto" w:frame="1"/>
              </w:rPr>
              <w:t>) в здании (строении), сооружении путем раздела здания (строения), сооружения</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43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Образование жилого помещения</w:t>
            </w:r>
          </w:p>
        </w:tc>
        <w:tc>
          <w:tcPr>
            <w:tcW w:w="3366"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Количество образуемых помещений</w:t>
            </w:r>
          </w:p>
        </w:tc>
        <w:tc>
          <w:tcPr>
            <w:tcW w:w="129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43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Образование нежилого помещения</w:t>
            </w:r>
          </w:p>
        </w:tc>
        <w:tc>
          <w:tcPr>
            <w:tcW w:w="3366"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Количество образуемых помещений</w:t>
            </w:r>
          </w:p>
        </w:tc>
        <w:tc>
          <w:tcPr>
            <w:tcW w:w="129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Кадастровый номер здания, сооружения</w:t>
            </w:r>
          </w:p>
        </w:tc>
        <w:tc>
          <w:tcPr>
            <w:tcW w:w="483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здания, сооружения</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54"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020" w:type="dxa"/>
            <w:gridSpan w:val="3"/>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234" w:type="dxa"/>
            <w:gridSpan w:val="2"/>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3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54"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020"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234" w:type="dxa"/>
            <w:gridSpan w:val="2"/>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3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4"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483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4" w:type="dxa"/>
            <w:gridSpan w:val="8"/>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3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4"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3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259"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Образованием помещения(</w:t>
            </w:r>
            <w:proofErr w:type="spellStart"/>
            <w:r w:rsidRPr="00F34E64">
              <w:rPr>
                <w:b/>
                <w:bCs/>
                <w:sz w:val="24"/>
                <w:bdr w:val="none" w:sz="0" w:space="0" w:color="auto" w:frame="1"/>
              </w:rPr>
              <w:t>ий</w:t>
            </w:r>
            <w:proofErr w:type="spellEnd"/>
            <w:r w:rsidRPr="00F34E64">
              <w:rPr>
                <w:b/>
                <w:bCs/>
                <w:sz w:val="24"/>
                <w:bdr w:val="none" w:sz="0" w:space="0" w:color="auto" w:frame="1"/>
              </w:rPr>
              <w:t>) в здании (строении), сооружении путем раздела помещения</w:t>
            </w:r>
            <w:r w:rsidRPr="00F34E64">
              <w:rPr>
                <w:sz w:val="24"/>
              </w:rPr>
              <w:t>, </w:t>
            </w:r>
            <w:proofErr w:type="spellStart"/>
            <w:r w:rsidRPr="00F34E64">
              <w:rPr>
                <w:b/>
                <w:bCs/>
                <w:sz w:val="24"/>
                <w:bdr w:val="none" w:sz="0" w:space="0" w:color="auto" w:frame="1"/>
              </w:rPr>
              <w:t>машино</w:t>
            </w:r>
            <w:proofErr w:type="spellEnd"/>
            <w:r w:rsidRPr="00F34E64">
              <w:rPr>
                <w:b/>
                <w:bCs/>
                <w:sz w:val="24"/>
                <w:bdr w:val="none" w:sz="0" w:space="0" w:color="auto" w:frame="1"/>
              </w:rPr>
              <w:t>-места</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98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Назначение помещения (жилое (нежилое) помещение)</w:t>
            </w:r>
            <w:r w:rsidRPr="00F34E64">
              <w:rPr>
                <w:noProof/>
                <w:sz w:val="24"/>
              </w:rPr>
              <mc:AlternateContent>
                <mc:Choice Requires="wps">
                  <w:drawing>
                    <wp:inline distT="0" distB="0" distL="0" distR="0" wp14:anchorId="4EC39508" wp14:editId="40392F78">
                      <wp:extent cx="104775" cy="219075"/>
                      <wp:effectExtent l="0" t="0" r="0" b="0"/>
                      <wp:docPr id="7"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4814E7" id="AutoShape 7"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1qUsgIAALcFAAAOAAAAZHJzL2Uyb0RvYy54bWysVNuO0zAQfUfiHyy/p7ngNk206arbNAhp&#10;gZUWPsBNnMYisYPtNl0Q/87Yabvt7gsC8hDZM/aZOTPHc3N76Fq0Z0pzKTIcTgKMmChlxcU2w1+/&#10;FN4cI22oqGgrBcvwE9P4dvH2zc3QpyySjWwrphCACJ0OfYYbY/rU93XZsI7qieyZAGctVUcNbNXW&#10;rxQdAL1r/SgIZv4gVdUrWTKtwZqPTrxw+HXNSvO5rjUzqM0w5GbcX7n/xv79xQ1Nt4r2DS+PadC/&#10;yKKjXEDQM1RODUU7xV9BdbxUUsvaTErZ+bKueckcB2ATBi/YPDa0Z44LFEf35zLp/wdbfto/KMSr&#10;DMcYCdpBi5Y7I11kFNvyDL1O4dRj/6AsQd3fy/KbRkKuGiq2bKl7KDK0Hq6fTErJoWG0gjxDC+Ff&#10;YdiNBjS0GT7KCgJSCOiKd6hVZ2NAWdDB9ejp3CN2MKgEYxiQOJ5iVIIrCpMA1jYCTU+Xe6XNeyY7&#10;ZBcZVpCdA6f7e23Go6cjNpaQBW9bsNO0FVcGwBwtEBquWp9NwnX1ZxIk6/l6TjwSzdYeCfLcWxYr&#10;4s2KMJ7m7/LVKg9/2bghSRteVUzYMCeFheTPOnjU+qiNs8a0bHll4WxKWm03q1ahPQWFF+47FuTi&#10;mH+dhqsXcHlBKYxIcBclXjGbxx4pyNRL4mDuBWFyl8wCkpC8uKZ0zwX7d0poyHAyjaauSxdJv+AW&#10;uO81N5p23MAMaXmX4fn5EE2tAteicq01lLfj+qIUNv3nUkC7T412erUSHdW/kdUTyFVJkBPMEJh2&#10;sGik+oHRAJMjw/r7jiqGUftBgOSTkBA7atyGTOMINurSs7n0UFECVIYNRuNyZcbxtOsV3zYQKXSF&#10;EdK+y5o7CdsnNGZ1fFwwHRyT4ySz4+dy7049z9vFbwAAAP//AwBQSwMEFAAGAAgAAAAhABK7BZvc&#10;AAAAAwEAAA8AAABkcnMvZG93bnJldi54bWxMj09rwkAQxe8Fv8MyQi+lbvpHkTQTEaFUSkEaq+c1&#10;O02C2dmYXZP023ftxV4GHu/x3m+SxWBq0VHrKssID5MIBHFudcUFwtf29X4OwnnFWtWWCeGHHCzS&#10;0U2iYm17/qQu84UIJexihVB638RSurwko9zENsTB+7atUT7ItpC6VX0oN7V8jKKZNKrisFCqhlYl&#10;5cfsbBD6fNPttx9vcnO3X1s+rU+rbPeOeDseli8gPA3+GoYLfkCHNDAd7Jm1EzVCeMT/3Ys3m4I4&#10;IDw9T0GmifzPnv4CAAD//wMAUEsBAi0AFAAGAAgAAAAhALaDOJL+AAAA4QEAABMAAAAAAAAAAAAA&#10;AAAAAAAAAFtDb250ZW50X1R5cGVzXS54bWxQSwECLQAUAAYACAAAACEAOP0h/9YAAACUAQAACwAA&#10;AAAAAAAAAAAAAAAvAQAAX3JlbHMvLnJlbHNQSwECLQAUAAYACAAAACEAvAtalLICAAC3BQAADgAA&#10;AAAAAAAAAAAAAAAuAgAAZHJzL2Uyb0RvYy54bWxQSwECLQAUAAYACAAAACEAErsFm9wAAAADAQAA&#10;DwAAAAAAAAAAAAAAAAAMBQAAZHJzL2Rvd25yZXYueG1sUEsFBgAAAAAEAAQA8wAAABUGAAAAAA==&#10;" filled="f" stroked="f">
                      <o:lock v:ext="edit" aspectratio="t"/>
                      <w10:anchorlock/>
                    </v:rect>
                  </w:pict>
                </mc:Fallback>
              </mc:AlternateContent>
            </w:r>
          </w:p>
        </w:tc>
        <w:tc>
          <w:tcPr>
            <w:tcW w:w="2752"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Вид помещения</w:t>
            </w:r>
            <w:r w:rsidRPr="00F34E64">
              <w:rPr>
                <w:noProof/>
                <w:sz w:val="24"/>
              </w:rPr>
              <mc:AlternateContent>
                <mc:Choice Requires="wps">
                  <w:drawing>
                    <wp:inline distT="0" distB="0" distL="0" distR="0" wp14:anchorId="6CDEE715" wp14:editId="3E53FE53">
                      <wp:extent cx="104775" cy="219075"/>
                      <wp:effectExtent l="0" t="0" r="0" b="0"/>
                      <wp:docPr id="6"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230916" id="AutoShape 8"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NoCsgIAALcFAAAOAAAAZHJzL2Uyb0RvYy54bWysVNtu2zAMfR+wfxD07voy5WKjTtHG8TCg&#10;2wp0+wDFlmNhtqRJSpxu2L+PkpM0aV+GbX4wJFI65CGPeH2z7zu0Y9pwKXIcX0UYMVHJmotNjr9+&#10;KYM5RsZSUdNOCpbjJ2bwzeLtm+tBZSyRrexqphGACJMNKsettSoLQ1O1rKfmSiomwNlI3VMLW70J&#10;a00HQO+7MImiaThIXSstK2YMWIvRiRcev2lYZT83jWEWdTmG3Kz/a/9fu3+4uKbZRlPV8uqQBv2L&#10;LHrKBQQ9QRXUUrTV/BVUzystjWzsVSX7UDYNr5jnAGzi6AWbx5Yq5rlAcYw6lcn8P9jq0+5BI17n&#10;eIqRoD206HZrpY+M5q48gzIZnHpUD9oRNOpeVt8MEnLZUrFht0ZBkaH1cP1o0loOLaM15Bk7iPAC&#10;w20MoKH18FHWEJBCQF+8faN7FwPKgva+R0+nHrG9RRUY44jMZhOMKnAlcRrB2kWg2fGy0sa+Z7JH&#10;bpFjDdl5cLq7N3Y8ejziYglZ8q4DO806cWEAzNECoeGq87kkfFd/plG6mq/mJCDJdBWQqCiC23JJ&#10;gmkZzybFu2K5LOJfLm5MspbXNRMuzFFhMfmzDh60PmrjpDEjO147OJeS0Zv1stNoR0Hhpf8OBTk7&#10;Fl6m4esFXF5QihMS3SVpUE7ns4CUZBKks2geRHF6l04jkpKivKR0zwX7d0poyHE6SSa+S2dJv+AW&#10;+e81N5r13MIM6Xif4/npEM2cAlei9q21lHfj+qwULv3nUkC7j432enUSHdW/lvUTyFVLkBPMEJh2&#10;sGil/oHRAJMjx+b7lmqGUfdBgOTTmBA3avyGTGYJbPS5Z33uoaICqBxbjMbl0o7jaas037QQKfaF&#10;EdK9y4Z7CbsnNGZ1eFwwHTyTwyRz4+d87089z9vFbwAAAP//AwBQSwMEFAAGAAgAAAAhABK7BZvc&#10;AAAAAwEAAA8AAABkcnMvZG93bnJldi54bWxMj09rwkAQxe8Fv8MyQi+lbvpHkTQTEaFUSkEaq+c1&#10;O02C2dmYXZP023ftxV4GHu/x3m+SxWBq0VHrKssID5MIBHFudcUFwtf29X4OwnnFWtWWCeGHHCzS&#10;0U2iYm17/qQu84UIJexihVB638RSurwko9zENsTB+7atUT7ItpC6VX0oN7V8jKKZNKrisFCqhlYl&#10;5cfsbBD6fNPttx9vcnO3X1s+rU+rbPeOeDseli8gPA3+GoYLfkCHNDAd7Jm1EzVCeMT/3Ys3m4I4&#10;IDw9T0GmifzPnv4CAAD//wMAUEsBAi0AFAAGAAgAAAAhALaDOJL+AAAA4QEAABMAAAAAAAAAAAAA&#10;AAAAAAAAAFtDb250ZW50X1R5cGVzXS54bWxQSwECLQAUAAYACAAAACEAOP0h/9YAAACUAQAACwAA&#10;AAAAAAAAAAAAAAAvAQAAX3JlbHMvLnJlbHNQSwECLQAUAAYACAAAACEAFlzaArICAAC3BQAADgAA&#10;AAAAAAAAAAAAAAAuAgAAZHJzL2Uyb0RvYy54bWxQSwECLQAUAAYACAAAACEAErsFm9wAAAADAQAA&#10;DwAAAAAAAAAAAAAAAAAMBQAAZHJzL2Rvd25yZXYueG1sUEsFBgAAAAAEAAQA8wAAABUGAAAAAA==&#10;" filled="f" stroked="f">
                      <o:lock v:ext="edit" aspectratio="t"/>
                      <w10:anchorlock/>
                    </v:rect>
                  </w:pict>
                </mc:Fallback>
              </mc:AlternateContent>
            </w:r>
          </w:p>
        </w:tc>
        <w:tc>
          <w:tcPr>
            <w:tcW w:w="316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Количество помещений</w:t>
            </w:r>
            <w:r w:rsidRPr="00F34E64">
              <w:rPr>
                <w:noProof/>
                <w:sz w:val="24"/>
              </w:rPr>
              <mc:AlternateContent>
                <mc:Choice Requires="wps">
                  <w:drawing>
                    <wp:inline distT="0" distB="0" distL="0" distR="0" wp14:anchorId="37508CFF" wp14:editId="283DDA1F">
                      <wp:extent cx="104775" cy="219075"/>
                      <wp:effectExtent l="0" t="0" r="0" b="0"/>
                      <wp:docPr id="5"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85C6F9" id="AutoShape 9"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vBrsQIAALcFAAAOAAAAZHJzL2Uyb0RvYy54bWysVNtu2zAMfR+wfxD07voy5WKjTtHG8TCg&#10;2wp0+wDFlmNhtqRJSpxu2L+PkpM0aV+GbX4wJFI6PCSPeH2z7zu0Y9pwKXIcX0UYMVHJmotNjr9+&#10;KYM5RsZSUdNOCpbjJ2bwzeLtm+tBZSyRrexqphGACJMNKsettSoLQ1O1rKfmSiomwNlI3VMLW70J&#10;a00HQO+7MImiaThIXSstK2YMWIvRiRcev2lYZT83jWEWdTkGbtb/tf+v3T9cXNNso6lqeXWgQf+C&#10;RU+5gKAnqIJairaav4LqeaWlkY29qmQfyqbhFfM5QDZx9CKbx5Yq5nOB4hh1KpP5f7DVp92DRrzO&#10;8QQjQXto0e3WSh8Zpa48gzIZnHpUD9olaNS9rL4ZJOSypWLDbo2CIkPr4frRpLUcWkZr4Bk7iPAC&#10;w20MoKH18FHWEJBCQF+8faN7FwPKgva+R0+nHrG9RRUY44jMZsC1AlcSpxGsXQSaHS8rbex7Jnvk&#10;FjnWwM6D0929sePR4xEXS8iSdx3YadaJCwNgjhYIDVedz5HwXf2ZRulqvpqTgCTTVUCioghuyyUJ&#10;pmU8mxTviuWyiH+5uDHJWl7XTLgwR4XF5M86eND6qI2TxozseO3gHCWjN+tlp9GOgsJL/x0KcnYs&#10;vKTh6wW5vEgpTkh0l6RBOZ3PAlKSSZDOonkQxeldOo1ISoryMqV7Lti/p4SGHKeTZOK7dEb6RW6R&#10;/17nRrOeW5ghHe9zPD8doplT4ErUvrWW8m5cn5XC0X8uBbT72GivVyfRUf1rWT+BXLUEOcEMgWkH&#10;i1bqHxgNMDlybL5vqWYYdR8ESD6NCXGjxm/IZJbARp971uceKiqAyrHFaFwu7TietkrzTQuRYl8Y&#10;Id27bLiXsHtCI6vD44Lp4DM5TDI3fs73/tTzvF38Bg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C5fvBrsQIAALcFAAAOAAAA&#10;AAAAAAAAAAAAAC4CAABkcnMvZTJvRG9jLnhtbFBLAQItABQABgAIAAAAIQASuwWb3AAAAAMBAAAP&#10;AAAAAAAAAAAAAAAAAAsFAABkcnMvZG93bnJldi54bWxQSwUGAAAAAAQABADzAAAAFAYAAAAA&#10;" filled="f" stroked="f">
                      <o:lock v:ext="edit" aspectratio="t"/>
                      <w10:anchorlock/>
                    </v:rect>
                  </w:pict>
                </mc:Fallback>
              </mc:AlternateConten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983"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52"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6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395"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Кадастровый номер помещения, </w:t>
            </w:r>
            <w:proofErr w:type="spellStart"/>
            <w:r w:rsidRPr="00F34E64">
              <w:rPr>
                <w:sz w:val="24"/>
              </w:rPr>
              <w:t>машино</w:t>
            </w:r>
            <w:proofErr w:type="spellEnd"/>
            <w:r w:rsidRPr="00F34E64">
              <w:rPr>
                <w:sz w:val="24"/>
              </w:rPr>
              <w:t>-места, раздел которого осуществляется</w:t>
            </w:r>
          </w:p>
        </w:tc>
        <w:tc>
          <w:tcPr>
            <w:tcW w:w="4505"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Адрес помещения, </w:t>
            </w:r>
            <w:proofErr w:type="spellStart"/>
            <w:r w:rsidRPr="00F34E64">
              <w:rPr>
                <w:sz w:val="24"/>
              </w:rPr>
              <w:t>машино</w:t>
            </w:r>
            <w:proofErr w:type="spellEnd"/>
            <w:r w:rsidRPr="00F34E64">
              <w:rPr>
                <w:sz w:val="24"/>
              </w:rPr>
              <w:t>-места, раздел которого осуществляется</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395" w:type="dxa"/>
            <w:gridSpan w:val="11"/>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05"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395" w:type="dxa"/>
            <w:gridSpan w:val="11"/>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05"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395" w:type="dxa"/>
            <w:gridSpan w:val="11"/>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4505"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395" w:type="dxa"/>
            <w:gridSpan w:val="11"/>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05"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395" w:type="dxa"/>
            <w:gridSpan w:val="11"/>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05"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259"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 xml:space="preserve">Образованием помещения в здании (строении), сооружении путем объединения помещений, </w:t>
            </w:r>
            <w:proofErr w:type="spellStart"/>
            <w:r w:rsidRPr="00F34E64">
              <w:rPr>
                <w:b/>
                <w:bCs/>
                <w:sz w:val="24"/>
                <w:bdr w:val="none" w:sz="0" w:space="0" w:color="auto" w:frame="1"/>
              </w:rPr>
              <w:t>машино</w:t>
            </w:r>
            <w:proofErr w:type="spellEnd"/>
            <w:r w:rsidRPr="00F34E64">
              <w:rPr>
                <w:b/>
                <w:bCs/>
                <w:sz w:val="24"/>
                <w:bdr w:val="none" w:sz="0" w:space="0" w:color="auto" w:frame="1"/>
              </w:rPr>
              <w:t>-мест в здании (строении), сооружении</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07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Образование жилого помещения</w:t>
            </w:r>
          </w:p>
        </w:tc>
        <w:tc>
          <w:tcPr>
            <w:tcW w:w="47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357"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Образование нежилого помещения</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4"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Количество объединяемых помещений</w:t>
            </w:r>
          </w:p>
        </w:tc>
        <w:tc>
          <w:tcPr>
            <w:tcW w:w="4836" w:type="dxa"/>
            <w:gridSpan w:val="1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Кадастровый номер объединяемого помещения</w:t>
            </w:r>
            <w:r w:rsidRPr="00F34E64">
              <w:rPr>
                <w:noProof/>
                <w:sz w:val="24"/>
              </w:rPr>
              <mc:AlternateContent>
                <mc:Choice Requires="wps">
                  <w:drawing>
                    <wp:inline distT="0" distB="0" distL="0" distR="0" wp14:anchorId="67E595AD" wp14:editId="6DABF373">
                      <wp:extent cx="104775" cy="219075"/>
                      <wp:effectExtent l="0" t="0" r="0" b="0"/>
                      <wp:docPr id="4"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32E8DD" id="AutoShape 10"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njsAIAALgFAAAOAAAAZHJzL2Uyb0RvYy54bWysVG1v0zAQ/o7Ef7D8PUsc3JdES6etaRDS&#10;gEmDH+AmTmOR2MF2mw7Ef+fstF27fUFAPli27/zcPXdP7vpm37Vox7URSmaYXEUYcVmqSshNhr9+&#10;KYI5RsYyWbFWSZ7hJ27wzeLtm+uhT3msGtVWXCMAkSYd+gw31vZpGJqy4R0zV6rnEoy10h2zcNSb&#10;sNJsAPSuDeMomoaD0lWvVcmNgdt8NOKFx69rXtrPdW24RW2GITfrV+3XtVvDxTVLN5r1jSgPabC/&#10;yKJjQkLQE1TOLENbLV5BdaLUyqjaXpWqC1Vdi5J7DsCGRC/YPDas554LFMf0pzKZ/wdbfto9aCSq&#10;DFOMJOugRbdbq3xkRHx9ht6k4PbYP2jH0PT3qvxmkFTLhskNvzU9VBl6D++PV1qroeGsgkSJK3F4&#10;geEOBtDQevioKojIIKKv3r7WnYsBdUF736SnU5P43qISLklEZ7MJRiWYYpJEsHcRWHp83Gtj33PV&#10;IbfJsIbsPDjb3Rs7uh5dXCypCtG2XgetvLgAzPEGQsNTZ3NJ+Lb+TKJkNV/NaUDj6SqgUZ4Ht8WS&#10;BtOCzCb5u3y5zMkvF5fQtBFVxaULc5QYoX/WwoPYR3GcRGZUKyoH51IyerNethrtGEi88N+hIGdu&#10;4WUavl7A5QUlEtPoLk6CYjqfBbSgkyCZRfMgIsldMo1oQvPiktK9kPzfKaEhw8kknvgunSX9glvk&#10;v9fcWNoJC0OkFV2G5ycnljoFrmTlW2uZaMf9WSlc+s+lgHYfG+316iTq5ohJ16p6ArlqBXKCIQLj&#10;DjaN0j8wGmB0ZNh83zLNMWo/SJB8Qih1s8Yf6GQWw0GfW9bnFiZLgMqwxWjcLu04n7a9FpsGIhFf&#10;GKncj1kLL+HnrA4/F4wHz+Qwytz8OT97r+eBu/gNAAD//wMAUEsDBBQABgAIAAAAIQASuwWb3AAA&#10;AAMBAAAPAAAAZHJzL2Rvd25yZXYueG1sTI9Pa8JAEMXvBb/DMkIvpW76R5E0ExGhVEpBGqvnNTtN&#10;gtnZmF2T9Nt37cVeBh7v8d5vksVgatFR6yrLCA+TCARxbnXFBcLX9vV+DsJ5xVrVlgnhhxws0tFN&#10;omJte/6kLvOFCCXsYoVQet/EUrq8JKPcxDbEwfu2rVE+yLaQulV9KDe1fIyimTSq4rBQqoZWJeXH&#10;7GwQ+nzT7bcfb3Jzt19bPq1Pq2z3jng7HpYvIDwN/hqGC35AhzQwHeyZtRM1QnjE/92LN5uCOCA8&#10;PU9Bpon8z57+AgAA//8DAFBLAQItABQABgAIAAAAIQC2gziS/gAAAOEBAAATAAAAAAAAAAAAAAAA&#10;AAAAAABbQ29udGVudF9UeXBlc10ueG1sUEsBAi0AFAAGAAgAAAAhADj9If/WAAAAlAEAAAsAAAAA&#10;AAAAAAAAAAAALwEAAF9yZWxzLy5yZWxzUEsBAi0AFAAGAAgAAAAhABEmOeOwAgAAuAUAAA4AAAAA&#10;AAAAAAAAAAAALgIAAGRycy9lMm9Eb2MueG1sUEsBAi0AFAAGAAgAAAAhABK7BZvcAAAAAwEAAA8A&#10;AAAAAAAAAAAAAAAACgUAAGRycy9kb3ducmV2LnhtbFBLBQYAAAAABAAEAPMAAAATBgAAAAA=&#10;" filled="f" stroked="f">
                      <o:lock v:ext="edit" aspectratio="t"/>
                      <w10:anchorlock/>
                    </v:rect>
                  </w:pict>
                </mc:Fallback>
              </mc:AlternateConten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объединяемого помещения</w:t>
            </w:r>
            <w:r w:rsidRPr="00F34E64">
              <w:rPr>
                <w:noProof/>
                <w:sz w:val="24"/>
              </w:rPr>
              <mc:AlternateContent>
                <mc:Choice Requires="wps">
                  <w:drawing>
                    <wp:inline distT="0" distB="0" distL="0" distR="0" wp14:anchorId="78A7684D" wp14:editId="495956F8">
                      <wp:extent cx="104775" cy="219075"/>
                      <wp:effectExtent l="0" t="0" r="0" b="0"/>
                      <wp:docPr id="3"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5A5D6F" id="AutoShape 11"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eO8sgIAALgFAAAOAAAAZHJzL2Uyb0RvYy54bWysVG1v0zAQ/o7Ef7D8PUucuS+Jlk6jaRDS&#10;gEmDH+AmTmOR2MF2mw7Ef+fstF27fUFAPlg+n/3cc3dP7uZ237Vox7URSmaYXEUYcVmqSshNhr9+&#10;KYI5RsYyWbFWSZ7hJ27w7eLtm5uhT3msGtVWXCMAkSYd+gw31vZpGJqy4R0zV6rnEpy10h2zYOpN&#10;WGk2AHrXhnEUTcNB6arXquTGwGk+OvHC49c1L+3nujbcojbDwM36Vft17dZwccPSjWZ9I8oDDfYX&#10;LDomJAQ9QeXMMrTV4hVUJ0qtjKrtVam6UNW1KLnPAbIh0YtsHhvWc58LFMf0pzKZ/wdbfto9aCSq&#10;DF9jJFkHLbrbWuUjI0JcfYbepHDtsX/QLkPT36vym0FSLRsmN/zO9FBl6D28Px5prYaGswqIeojw&#10;AsMZBtDQevioKojIIKKv3r7WnYsBdUF736SnU5P43qISDklEZ7MJRiW4YpJEsAeSIUuPj3tt7Huu&#10;OuQ2GdbAzoOz3b2x49XjFRdLqkK0rddBKy8OAHM8gdDw1PkcCd/Wn0mUrOarOQ1oPF0FNMrz4K5Y&#10;0mBakNkkv86Xy5z8cnEJTRtRVVy6MEeJEfpnLTyIfRTHSWRGtaJycI6S0Zv1stVox0Dihf8OBTm7&#10;Fl7S8PWCXF6kRGIavYuToJjOZwEt6CRIZtE8iEjyLplGNKF5cZnSvZD831NCQ4aTSTzxXToj/SK3&#10;yH+vc2NpJywMkVZ0GZ6fLrHUKXAlK99ay0Q77s9K4eg/lwLafWy016uT6Kj+taqeQK5agZxgiMC4&#10;g02j9A+MBhgdGTbft0xzjNoPEiSfEErdrPEGncxiMPS5Z33uYbIEqAxbjMbt0o7zadtrsWkgEvGF&#10;kcr9mLXwEna/0MgK+DsDxoPP5DDK3Pw5t/2t54G7+A0AAP//AwBQSwMEFAAGAAgAAAAhABK7BZvc&#10;AAAAAwEAAA8AAABkcnMvZG93bnJldi54bWxMj09rwkAQxe8Fv8MyQi+lbvpHkTQTEaFUSkEaq+c1&#10;O02C2dmYXZP023ftxV4GHu/x3m+SxWBq0VHrKssID5MIBHFudcUFwtf29X4OwnnFWtWWCeGHHCzS&#10;0U2iYm17/qQu84UIJexihVB638RSurwko9zENsTB+7atUT7ItpC6VX0oN7V8jKKZNKrisFCqhlYl&#10;5cfsbBD6fNPttx9vcnO3X1s+rU+rbPeOeDseli8gPA3+GoYLfkCHNDAd7Jm1EzVCeMT/3Ys3m4I4&#10;IDw9T0GmifzPnv4CAAD//wMAUEsBAi0AFAAGAAgAAAAhALaDOJL+AAAA4QEAABMAAAAAAAAAAAAA&#10;AAAAAAAAAFtDb250ZW50X1R5cGVzXS54bWxQSwECLQAUAAYACAAAACEAOP0h/9YAAACUAQAACwAA&#10;AAAAAAAAAAAAAAAvAQAAX3JlbHMvLnJlbHNQSwECLQAUAAYACAAAACEAbsHjvLICAAC4BQAADgAA&#10;AAAAAAAAAAAAAAAuAgAAZHJzL2Uyb0RvYy54bWxQSwECLQAUAAYACAAAACEAErsFm9wAAAADAQAA&#10;DwAAAAAAAAAAAAAAAAAMBQAAZHJzL2Rvd25yZXYueG1sUEsFBgAAAAAEAAQA8wAAABUGAAAAAA==&#10;" filled="f" stroked="f">
                      <o:lock v:ext="edit" aspectratio="t"/>
                      <w10:anchorlock/>
                    </v:rect>
                  </w:pict>
                </mc:Fallback>
              </mc:AlternateConten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259"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Образованием помещения в здании, сооружении путем переустройства и (или) перепланировки мест общего пользования</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09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Образование жилого помещения</w:t>
            </w:r>
          </w:p>
        </w:tc>
        <w:tc>
          <w:tcPr>
            <w:tcW w:w="56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87"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Образование нежилого помещения</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Количество образуемых помещений</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Кадастровый номер здания, сооружения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здания, сооружения</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444"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Образованием </w:t>
            </w:r>
            <w:proofErr w:type="spellStart"/>
            <w:r w:rsidRPr="00F34E64">
              <w:rPr>
                <w:sz w:val="24"/>
              </w:rPr>
              <w:t>машино</w:t>
            </w:r>
            <w:proofErr w:type="spellEnd"/>
            <w:r w:rsidRPr="00F34E64">
              <w:rPr>
                <w:sz w:val="24"/>
              </w:rPr>
              <w:t>-места в здании, сооружении путем раздела здания, сооружения</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Количество образуемых </w:t>
            </w:r>
            <w:proofErr w:type="spellStart"/>
            <w:r w:rsidRPr="00F34E64">
              <w:rPr>
                <w:sz w:val="24"/>
              </w:rPr>
              <w:t>машино</w:t>
            </w:r>
            <w:proofErr w:type="spellEnd"/>
            <w:r w:rsidRPr="00F34E64">
              <w:rPr>
                <w:sz w:val="24"/>
              </w:rPr>
              <w:t>-мест</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Кадастровый номер здания, сооружения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здания, сооружения</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88" w:type="dxa"/>
            <w:gridSpan w:val="8"/>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88"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nil"/>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88" w:type="dxa"/>
            <w:gridSpan w:val="8"/>
            <w:tcBorders>
              <w:top w:val="nil"/>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88"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444"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Образованием </w:t>
            </w:r>
            <w:proofErr w:type="spellStart"/>
            <w:r w:rsidRPr="00F34E64">
              <w:rPr>
                <w:sz w:val="24"/>
              </w:rPr>
              <w:t>машино</w:t>
            </w:r>
            <w:proofErr w:type="spellEnd"/>
            <w:r w:rsidRPr="00F34E64">
              <w:rPr>
                <w:sz w:val="24"/>
              </w:rPr>
              <w:t>-места (</w:t>
            </w:r>
            <w:proofErr w:type="spellStart"/>
            <w:r w:rsidRPr="00F34E64">
              <w:rPr>
                <w:sz w:val="24"/>
              </w:rPr>
              <w:t>машино</w:t>
            </w:r>
            <w:proofErr w:type="spellEnd"/>
            <w:r w:rsidRPr="00F34E64">
              <w:rPr>
                <w:sz w:val="24"/>
              </w:rPr>
              <w:t xml:space="preserve">-мест) в здании, сооружении путем раздела помещения, </w:t>
            </w:r>
            <w:proofErr w:type="spellStart"/>
            <w:r w:rsidRPr="00F34E64">
              <w:rPr>
                <w:sz w:val="24"/>
              </w:rPr>
              <w:t>машино</w:t>
            </w:r>
            <w:proofErr w:type="spellEnd"/>
            <w:r w:rsidRPr="00F34E64">
              <w:rPr>
                <w:sz w:val="24"/>
              </w:rPr>
              <w:t>-места</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Количество </w:t>
            </w:r>
            <w:proofErr w:type="spellStart"/>
            <w:r w:rsidRPr="00F34E64">
              <w:rPr>
                <w:sz w:val="24"/>
              </w:rPr>
              <w:t>машино</w:t>
            </w:r>
            <w:proofErr w:type="spellEnd"/>
            <w:r w:rsidRPr="00F34E64">
              <w:rPr>
                <w:sz w:val="24"/>
              </w:rPr>
              <w:t>-мест</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Кадастровый номер помещения, </w:t>
            </w:r>
            <w:proofErr w:type="spellStart"/>
            <w:r w:rsidRPr="00F34E64">
              <w:rPr>
                <w:sz w:val="24"/>
              </w:rPr>
              <w:t>машино</w:t>
            </w:r>
            <w:proofErr w:type="spellEnd"/>
            <w:r w:rsidRPr="00F34E64">
              <w:rPr>
                <w:sz w:val="24"/>
              </w:rPr>
              <w:t>-места, раздел которого осуществляется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Адрес помещения, </w:t>
            </w:r>
            <w:proofErr w:type="spellStart"/>
            <w:r w:rsidRPr="00F34E64">
              <w:rPr>
                <w:sz w:val="24"/>
              </w:rPr>
              <w:t>машино</w:t>
            </w:r>
            <w:proofErr w:type="spellEnd"/>
            <w:r w:rsidRPr="00F34E64">
              <w:rPr>
                <w:sz w:val="24"/>
              </w:rPr>
              <w:t>-места раздел которого осуществляется</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88" w:type="dxa"/>
            <w:gridSpan w:val="8"/>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56"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88" w:type="dxa"/>
            <w:gridSpan w:val="8"/>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900"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Образованием </w:t>
            </w:r>
            <w:proofErr w:type="spellStart"/>
            <w:r w:rsidRPr="00F34E64">
              <w:rPr>
                <w:sz w:val="24"/>
              </w:rPr>
              <w:t>машино</w:t>
            </w:r>
            <w:proofErr w:type="spellEnd"/>
            <w:r w:rsidRPr="00F34E64">
              <w:rPr>
                <w:sz w:val="24"/>
              </w:rPr>
              <w:t xml:space="preserve">-места в здании, сооружении путем объединения помещений, </w:t>
            </w:r>
            <w:proofErr w:type="spellStart"/>
            <w:r w:rsidRPr="00F34E64">
              <w:rPr>
                <w:sz w:val="24"/>
              </w:rPr>
              <w:t>машино</w:t>
            </w:r>
            <w:proofErr w:type="spellEnd"/>
            <w:r w:rsidRPr="00F34E64">
              <w:rPr>
                <w:sz w:val="24"/>
              </w:rPr>
              <w:t>-мест в здании, сооружении</w:t>
            </w:r>
          </w:p>
        </w:tc>
      </w:tr>
      <w:tr w:rsidR="004D035B" w:rsidRPr="00F34E64" w:rsidTr="00F11B8B">
        <w:trPr>
          <w:gridAfter w:val="1"/>
          <w:wAfter w:w="200" w:type="dxa"/>
        </w:trPr>
        <w:tc>
          <w:tcPr>
            <w:tcW w:w="4699"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Количество объединяемых помещений, </w:t>
            </w:r>
            <w:proofErr w:type="spellStart"/>
            <w:r w:rsidRPr="00F34E64">
              <w:rPr>
                <w:sz w:val="24"/>
              </w:rPr>
              <w:t>машино</w:t>
            </w:r>
            <w:proofErr w:type="spellEnd"/>
            <w:r w:rsidRPr="00F34E64">
              <w:rPr>
                <w:sz w:val="24"/>
              </w:rPr>
              <w:t>-мест</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699"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Кадастровый номер объединяемого помещения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объединяемого помещения</w:t>
            </w:r>
          </w:p>
        </w:tc>
      </w:tr>
      <w:tr w:rsidR="004D035B" w:rsidRPr="00F34E64" w:rsidTr="00F11B8B">
        <w:trPr>
          <w:gridAfter w:val="1"/>
          <w:wAfter w:w="200" w:type="dxa"/>
        </w:trPr>
        <w:tc>
          <w:tcPr>
            <w:tcW w:w="455"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699" w:type="dxa"/>
            <w:gridSpan w:val="10"/>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900"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Образованием </w:t>
            </w:r>
            <w:proofErr w:type="spellStart"/>
            <w:r w:rsidRPr="00F34E64">
              <w:rPr>
                <w:sz w:val="24"/>
              </w:rPr>
              <w:t>машино</w:t>
            </w:r>
            <w:proofErr w:type="spellEnd"/>
            <w:r w:rsidRPr="00F34E64">
              <w:rPr>
                <w:sz w:val="24"/>
              </w:rPr>
              <w:t>-места в здании, сооружении путем переустройства и (или) перепланировки мест общего пользования</w:t>
            </w:r>
          </w:p>
        </w:tc>
      </w:tr>
      <w:tr w:rsidR="004D035B" w:rsidRPr="00F34E64" w:rsidTr="00F11B8B">
        <w:trPr>
          <w:gridAfter w:val="1"/>
          <w:wAfter w:w="200" w:type="dxa"/>
        </w:trPr>
        <w:tc>
          <w:tcPr>
            <w:tcW w:w="4699"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Количество образуемых </w:t>
            </w:r>
            <w:proofErr w:type="spellStart"/>
            <w:r w:rsidRPr="00F34E64">
              <w:rPr>
                <w:sz w:val="24"/>
              </w:rPr>
              <w:t>машино</w:t>
            </w:r>
            <w:proofErr w:type="spellEnd"/>
            <w:r w:rsidRPr="00F34E64">
              <w:rPr>
                <w:sz w:val="24"/>
              </w:rPr>
              <w:t>-мест</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699"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Кадастровый номер здания, сооружения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здания, сооружения</w:t>
            </w:r>
          </w:p>
        </w:tc>
      </w:tr>
      <w:tr w:rsidR="004D035B" w:rsidRPr="00F34E64" w:rsidTr="00F11B8B">
        <w:trPr>
          <w:gridAfter w:val="1"/>
          <w:wAfter w:w="200" w:type="dxa"/>
        </w:trPr>
        <w:tc>
          <w:tcPr>
            <w:tcW w:w="455" w:type="dxa"/>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699" w:type="dxa"/>
            <w:gridSpan w:val="10"/>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900" w:type="dxa"/>
            <w:gridSpan w:val="2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Необходимостью приведения адреса земельного участка, здания (строения), сооружения, помещения, </w:t>
            </w:r>
            <w:proofErr w:type="spellStart"/>
            <w:r w:rsidRPr="00F34E64">
              <w:rPr>
                <w:sz w:val="24"/>
              </w:rPr>
              <w:t>машино</w:t>
            </w:r>
            <w:proofErr w:type="spellEnd"/>
            <w:r w:rsidRPr="00F34E64">
              <w:rPr>
                <w:sz w:val="24"/>
              </w:rPr>
              <w:t>-места, государственный кадастровый учет которого осуществлен в соответствии с </w:t>
            </w:r>
            <w:hyperlink r:id="rId9" w:anchor="7D20K3" w:history="1">
              <w:r w:rsidRPr="00F34E64">
                <w:rPr>
                  <w:color w:val="3451A0"/>
                  <w:sz w:val="24"/>
                  <w:u w:val="single"/>
                </w:rPr>
                <w:t>Федеральным законом от 13 июля 2015 г. N 218-ФЗ "О государственной регистрации недвижимости"</w:t>
              </w:r>
            </w:hyperlink>
            <w:r w:rsidRPr="00F34E64">
              <w:rPr>
                <w:sz w:val="24"/>
              </w:rPr>
              <w:t> (Собрание законодательства Российской Федерации, 2015, N 29, ст.4344; 2020, N 22, ст.3383) (далее - </w:t>
            </w:r>
            <w:hyperlink r:id="rId10" w:anchor="7D20K3" w:history="1">
              <w:r w:rsidRPr="00F34E64">
                <w:rPr>
                  <w:color w:val="3451A0"/>
                  <w:sz w:val="24"/>
                  <w:u w:val="single"/>
                </w:rPr>
                <w:t>Федеральный закон "О государственной регистрации недвижимости"</w:t>
              </w:r>
            </w:hyperlink>
            <w:r w:rsidRPr="00F34E64">
              <w:rPr>
                <w:sz w:val="24"/>
              </w:rPr>
              <w:t xml:space="preserve">) в соответствие с документацией по планировке территории или проектной документацией на здание (строение), сооружение, помещение, </w:t>
            </w:r>
            <w:proofErr w:type="spellStart"/>
            <w:r w:rsidRPr="00F34E64">
              <w:rPr>
                <w:sz w:val="24"/>
              </w:rPr>
              <w:t>машино</w:t>
            </w:r>
            <w:proofErr w:type="spellEnd"/>
            <w:r w:rsidRPr="00F34E64">
              <w:rPr>
                <w:sz w:val="24"/>
              </w:rPr>
              <w:t>-место</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Кадастровый номер земельного участка, здания (строения), сооружения, помещения, </w:t>
            </w:r>
            <w:proofErr w:type="spellStart"/>
            <w:r w:rsidRPr="00F34E64">
              <w:rPr>
                <w:sz w:val="24"/>
              </w:rPr>
              <w:t>машино</w:t>
            </w:r>
            <w:proofErr w:type="spellEnd"/>
            <w:r w:rsidRPr="00F34E64">
              <w:rPr>
                <w:sz w:val="24"/>
              </w:rPr>
              <w:t>-места</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Существующий адрес земельного участка, здания (строения), сооружения, помещения, </w:t>
            </w:r>
            <w:proofErr w:type="spellStart"/>
            <w:r w:rsidRPr="00F34E64">
              <w:rPr>
                <w:sz w:val="24"/>
              </w:rPr>
              <w:t>машино</w:t>
            </w:r>
            <w:proofErr w:type="spellEnd"/>
            <w:r w:rsidRPr="00F34E64">
              <w:rPr>
                <w:sz w:val="24"/>
              </w:rPr>
              <w:t>-места</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03" w:type="dxa"/>
            <w:gridSpan w:val="7"/>
            <w:tcBorders>
              <w:top w:val="single" w:sz="6" w:space="0" w:color="000000"/>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03" w:type="dxa"/>
            <w:gridSpan w:val="7"/>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nil"/>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03" w:type="dxa"/>
            <w:gridSpan w:val="7"/>
            <w:tcBorders>
              <w:top w:val="nil"/>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03" w:type="dxa"/>
            <w:gridSpan w:val="7"/>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259"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Отсутствием у земельного участка, здания (строения), сооружения, помещения, </w:t>
            </w:r>
            <w:proofErr w:type="spellStart"/>
            <w:r w:rsidRPr="00F34E64">
              <w:rPr>
                <w:sz w:val="24"/>
              </w:rPr>
              <w:t>машино</w:t>
            </w:r>
            <w:proofErr w:type="spellEnd"/>
            <w:r w:rsidRPr="00F34E64">
              <w:rPr>
                <w:sz w:val="24"/>
              </w:rPr>
              <w:t>-места, государственный кадастровый учет которого осуществлен в соответствии с </w:t>
            </w:r>
            <w:hyperlink r:id="rId11" w:anchor="7D20K3" w:history="1">
              <w:r w:rsidRPr="00F34E64">
                <w:rPr>
                  <w:color w:val="3451A0"/>
                  <w:sz w:val="24"/>
                  <w:u w:val="single"/>
                </w:rPr>
                <w:t>Федеральным законом "О государственной регистрации недвижимости"</w:t>
              </w:r>
            </w:hyperlink>
            <w:r w:rsidRPr="00F34E64">
              <w:rPr>
                <w:sz w:val="24"/>
              </w:rPr>
              <w:t>, адреса</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Кадастровый номер земельного участка, здания (строения), сооружения, помещения, </w:t>
            </w:r>
            <w:proofErr w:type="spellStart"/>
            <w:r w:rsidRPr="00F34E64">
              <w:rPr>
                <w:sz w:val="24"/>
              </w:rPr>
              <w:t>машино</w:t>
            </w:r>
            <w:proofErr w:type="spellEnd"/>
            <w:r w:rsidRPr="00F34E64">
              <w:rPr>
                <w:sz w:val="24"/>
              </w:rPr>
              <w:t>-места</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03"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03"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4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03"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gridAfter w:val="1"/>
          <w:wAfter w:w="200" w:type="dxa"/>
        </w:trPr>
        <w:tc>
          <w:tcPr>
            <w:tcW w:w="455"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1" w:type="dxa"/>
            <w:gridSpan w:val="2"/>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603"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656" w:type="dxa"/>
            <w:gridSpan w:val="1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bl>
    <w:p w:rsidR="004D035B" w:rsidRPr="00F34E64" w:rsidRDefault="004D035B" w:rsidP="004D035B">
      <w:pPr>
        <w:textAlignment w:val="baseline"/>
        <w:rPr>
          <w:color w:val="444444"/>
          <w:sz w:val="24"/>
        </w:rPr>
      </w:pPr>
      <w:r w:rsidRPr="00F34E64">
        <w:rPr>
          <w:color w:val="444444"/>
          <w:sz w:val="24"/>
        </w:rPr>
        <w:t>________________</w:t>
      </w:r>
    </w:p>
    <w:p w:rsidR="004D035B" w:rsidRPr="00F34E64" w:rsidRDefault="004D035B" w:rsidP="004D035B">
      <w:pPr>
        <w:jc w:val="right"/>
        <w:rPr>
          <w:sz w:val="24"/>
        </w:rPr>
      </w:pPr>
    </w:p>
    <w:p w:rsidR="004D035B" w:rsidRPr="00F34E64" w:rsidRDefault="004D035B" w:rsidP="004D035B">
      <w:pPr>
        <w:textAlignment w:val="baseline"/>
        <w:rPr>
          <w:color w:val="444444"/>
          <w:sz w:val="24"/>
        </w:rPr>
      </w:pPr>
      <w:r w:rsidRPr="00F34E64">
        <w:rPr>
          <w:color w:val="444444"/>
          <w:sz w:val="24"/>
        </w:rPr>
        <w:t>________________</w:t>
      </w:r>
    </w:p>
    <w:p w:rsidR="004D035B" w:rsidRPr="00F34E64" w:rsidRDefault="004D035B" w:rsidP="004D035B">
      <w:pPr>
        <w:ind w:firstLine="480"/>
        <w:textAlignment w:val="baseline"/>
        <w:rPr>
          <w:color w:val="444444"/>
          <w:sz w:val="24"/>
        </w:rPr>
      </w:pPr>
      <w:r w:rsidRPr="00F34E64">
        <w:rPr>
          <w:noProof/>
          <w:color w:val="444444"/>
          <w:sz w:val="24"/>
        </w:rPr>
        <w:lastRenderedPageBreak/>
        <mc:AlternateContent>
          <mc:Choice Requires="wps">
            <w:drawing>
              <wp:inline distT="0" distB="0" distL="0" distR="0" wp14:anchorId="036A51D2" wp14:editId="20D1A415">
                <wp:extent cx="104775" cy="219075"/>
                <wp:effectExtent l="0" t="0" r="0" b="0"/>
                <wp:docPr id="2"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552308" id="AutoShape 12"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RtsgIAALgFAAAOAAAAZHJzL2Uyb0RvYy54bWysVG1v0zAQ/o7Ef7D8PUsc3JdES6etaRDS&#10;gEmDH+AmTmOR2MF2mw7Ef+fstF27fUFAPkT2nf3cPXeP7/pm37Vox7URSmaYXEUYcVmqSshNhr9+&#10;KYI5RsYyWbFWSZ7hJ27wzeLtm+uhT3msGtVWXCMAkSYd+gw31vZpGJqy4R0zV6rnEpy10h2zsNWb&#10;sNJsAPSuDeMomoaD0lWvVcmNAWs+OvHC49c1L+3nujbcojbDkJv1f+3/a/cPF9cs3WjWN6I8pMH+&#10;IouOCQlBT1A5swxttXgF1YlSK6Nqe1WqLlR1LUruOQAbEr1g89iwnnsuUBzTn8pk/h9s+Wn3oJGo&#10;MhxjJFkHLbrdWuUjIxK7+gy9SeHYY/+gHUPT36vym0FSLRsmN/zW9FBl6D3cP5q0VkPDWQWJEgcR&#10;XmC4jQE0tB4+qgoiMojoq7evdediQF3Q3jfp6dQkvreoBCOJ6Gw2wagEV0ySCNYuAkuPl3tt7Huu&#10;OuQWGdaQnQdnu3tjx6PHIy6WVIVoW7CztJUXBsAcLRAarjqfS8K39WcSJav5ak4DGk9XAY3yPLgt&#10;ljSYFmQ2yd/ly2VOfrm4hKaNqCouXZijxAj9sxYexD6K4yQyo1pROTiXktGb9bLVaMdA4oX/DgU5&#10;OxZepuHrBVxeUCIxje7iJCim81lACzoJklk0DyKS3CXTiCY0Ly4p3QvJ/50SGjKcTOKJ79JZ0i+4&#10;Rf57zY2lnbAwRFrRZXh+OsRSp8CVrHxrLRPtuD4rhUv/uRTQ7mOjvV6dREf1r1X1BHLVCuQEQwTG&#10;HSwapX9gNMDoyLD5vmWaY9R+kCD5hFDqZo3f0Mksho0+96zPPUyWAJVhi9G4XNpxPm17LTYNRCK+&#10;MFK5h1kLL2H3hMasDo8LxoNnchhlbv6c7/2p54G7+A0AAP//AwBQSwMEFAAGAAgAAAAhABK7BZvc&#10;AAAAAwEAAA8AAABkcnMvZG93bnJldi54bWxMj09rwkAQxe8Fv8MyQi+lbvpHkTQTEaFUSkEaq+c1&#10;O02C2dmYXZP023ftxV4GHu/x3m+SxWBq0VHrKssID5MIBHFudcUFwtf29X4OwnnFWtWWCeGHHCzS&#10;0U2iYm17/qQu84UIJexihVB638RSurwko9zENsTB+7atUT7ItpC6VX0oN7V8jKKZNKrisFCqhlYl&#10;5cfsbBD6fNPttx9vcnO3X1s+rU+rbPeOeDseli8gPA3+GoYLfkCHNDAd7Jm1EzVCeMT/3Ys3m4I4&#10;IDw9T0GmifzPnv4CAAD//wMAUEsBAi0AFAAGAAgAAAAhALaDOJL+AAAA4QEAABMAAAAAAAAAAAAA&#10;AAAAAAAAAFtDb250ZW50X1R5cGVzXS54bWxQSwECLQAUAAYACAAAACEAOP0h/9YAAACUAQAACwAA&#10;AAAAAAAAAAAAAAAvAQAAX3JlbHMvLnJlbHNQSwECLQAUAAYACAAAACEAUqy0bbICAAC4BQAADgAA&#10;AAAAAAAAAAAAAAAuAgAAZHJzL2Uyb0RvYy54bWxQSwECLQAUAAYACAAAACEAErsFm9wAAAADAQAA&#10;DwAAAAAAAAAAAAAAAAAMBQAAZHJzL2Rvd25yZXYueG1sUEsFBgAAAAAEAAQA8wAAABUGAAAAAA==&#10;" filled="f" stroked="f">
                <o:lock v:ext="edit" aspectratio="t"/>
                <w10:anchorlock/>
              </v:rect>
            </w:pict>
          </mc:Fallback>
        </mc:AlternateContent>
      </w:r>
      <w:r w:rsidRPr="00F34E64">
        <w:rPr>
          <w:color w:val="444444"/>
          <w:sz w:val="24"/>
        </w:rPr>
        <w:t> Строка дублируется для каждого разделенного помещения.</w:t>
      </w:r>
      <w:r w:rsidRPr="00F34E64">
        <w:rPr>
          <w:color w:val="444444"/>
          <w:sz w:val="24"/>
        </w:rPr>
        <w:br/>
      </w:r>
    </w:p>
    <w:p w:rsidR="004D035B" w:rsidRPr="00F34E64" w:rsidRDefault="004D035B" w:rsidP="004D035B">
      <w:pPr>
        <w:ind w:firstLine="480"/>
        <w:textAlignment w:val="baseline"/>
        <w:rPr>
          <w:color w:val="444444"/>
          <w:sz w:val="24"/>
        </w:rPr>
      </w:pPr>
      <w:r w:rsidRPr="00F34E64">
        <w:rPr>
          <w:noProof/>
          <w:color w:val="444444"/>
          <w:sz w:val="24"/>
        </w:rPr>
        <mc:AlternateContent>
          <mc:Choice Requires="wps">
            <w:drawing>
              <wp:inline distT="0" distB="0" distL="0" distR="0" wp14:anchorId="25907559" wp14:editId="31F2A841">
                <wp:extent cx="104775" cy="219075"/>
                <wp:effectExtent l="0" t="0" r="0" b="0"/>
                <wp:docPr id="1"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190D14" id="AutoShape 13" o:spid="_x0000_s1026"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krHsQIAALgFAAAOAAAAZHJzL2Uyb0RvYy54bWysVG1v0zAQ/o7Ef7D8PUucuS+Jlk6jaRDS&#10;gEmDH+AmTmOR2MF2mw7Ef+fstF27fUFAPkT2nf3cPXeP7+Z237Vox7URSmaYXEUYcVmqSshNhr9+&#10;KYI5RsYyWbFWSZ7hJ27w7eLtm5uhT3msGtVWXCMAkSYd+gw31vZpGJqy4R0zV6rnEpy10h2zsNWb&#10;sNJsAPSuDeMomoaD0lWvVcmNAWs+OvHC49c1L+3nujbcojbDkJv1f+3/a/cPFzcs3WjWN6I8pMH+&#10;IouOCQlBT1A5swxttXgF1YlSK6Nqe1WqLlR1LUruOQAbEr1g89iwnnsuUBzTn8pk/h9s+Wn3oJGo&#10;oHcYSdZBi+62VvnIiFy7+gy9SeHYY/+gHUPT36vym0FSLRsmN/zO9FDl8f7RpLUaGs4qSJQ4iPAC&#10;w20MoKH18FFVEJFBRF+9fa07FwPqgva+SU+nJvG9RSUYSURnswlGJbhikkSwdhFYerzca2Pfc9Uh&#10;t8iwhuw8ONvdGzsePR5xsaQqRNuCnaWtvDAA5miB0HDV+VwSvq0/kyhZzVdzGtB4ugpolOfBXbGk&#10;wbQgs0l+nS+XOfnl4hKaNqKquHRhjhIj9M9aeBD7KI6TyIxqReXgXEpGb9bLVqMdA4kX/jsU5OxY&#10;eJmGrxdweUGJxDR6FydBMZ3PAlrQSZDMonkQkeRdMo1oQvPiktK9kPzfKaEhw8kknvgunSX9glvk&#10;v9fcWNoJC0OkFV2G56dDLHUKXMnKt9Yy0Y7rs1K49J9LAe0+Ntrr1Ul0VP9aVU8gV61ATjBEYNzB&#10;olH6B0YDjI4Mm+9bpjlG7QcJkk8IpW7W+A2dzGLY6HPP+tzDZAlQGbYYjculHefTttdi00Ak4gsj&#10;lXuYtfASdk9ozOrwuGA8eCaHUebmz/nen3oeuIvfAA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BT6krHsQIAALgFAAAOAAAA&#10;AAAAAAAAAAAAAC4CAABkcnMvZTJvRG9jLnhtbFBLAQItABQABgAIAAAAIQASuwWb3AAAAAMBAAAP&#10;AAAAAAAAAAAAAAAAAAsFAABkcnMvZG93bnJldi54bWxQSwUGAAAAAAQABADzAAAAFAYAAAAA&#10;" filled="f" stroked="f">
                <o:lock v:ext="edit" aspectratio="t"/>
                <w10:anchorlock/>
              </v:rect>
            </w:pict>
          </mc:Fallback>
        </mc:AlternateContent>
      </w:r>
      <w:r w:rsidRPr="00F34E64">
        <w:rPr>
          <w:color w:val="444444"/>
          <w:sz w:val="24"/>
        </w:rPr>
        <w:t> Строка дублируется для каждого объединенного помещения.</w:t>
      </w:r>
      <w:r w:rsidRPr="00F34E64">
        <w:rPr>
          <w:color w:val="444444"/>
          <w:sz w:val="24"/>
        </w:rPr>
        <w:br/>
      </w:r>
    </w:p>
    <w:tbl>
      <w:tblPr>
        <w:tblW w:w="0" w:type="auto"/>
        <w:tblCellMar>
          <w:left w:w="0" w:type="dxa"/>
          <w:right w:w="0" w:type="dxa"/>
        </w:tblCellMar>
        <w:tblLook w:val="04A0" w:firstRow="1" w:lastRow="0" w:firstColumn="1" w:lastColumn="0" w:noHBand="0" w:noVBand="1"/>
      </w:tblPr>
      <w:tblGrid>
        <w:gridCol w:w="555"/>
        <w:gridCol w:w="120"/>
        <w:gridCol w:w="313"/>
        <w:gridCol w:w="172"/>
        <w:gridCol w:w="298"/>
        <w:gridCol w:w="554"/>
        <w:gridCol w:w="702"/>
        <w:gridCol w:w="1173"/>
        <w:gridCol w:w="370"/>
        <w:gridCol w:w="185"/>
        <w:gridCol w:w="185"/>
        <w:gridCol w:w="370"/>
        <w:gridCol w:w="830"/>
        <w:gridCol w:w="578"/>
        <w:gridCol w:w="554"/>
        <w:gridCol w:w="965"/>
        <w:gridCol w:w="1856"/>
      </w:tblGrid>
      <w:tr w:rsidR="004D035B" w:rsidRPr="00F34E64" w:rsidTr="00F11B8B">
        <w:trPr>
          <w:trHeight w:val="15"/>
        </w:trPr>
        <w:tc>
          <w:tcPr>
            <w:tcW w:w="739" w:type="dxa"/>
            <w:gridSpan w:val="2"/>
            <w:tcBorders>
              <w:top w:val="nil"/>
              <w:left w:val="nil"/>
              <w:bottom w:val="nil"/>
              <w:right w:val="nil"/>
            </w:tcBorders>
            <w:shd w:val="clear" w:color="auto" w:fill="auto"/>
            <w:hideMark/>
          </w:tcPr>
          <w:p w:rsidR="004D035B" w:rsidRPr="00F34E64" w:rsidRDefault="004D035B" w:rsidP="00F11B8B">
            <w:pPr>
              <w:rPr>
                <w:color w:val="444444"/>
                <w:sz w:val="24"/>
              </w:rPr>
            </w:pPr>
          </w:p>
        </w:tc>
        <w:tc>
          <w:tcPr>
            <w:tcW w:w="554"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3696" w:type="dxa"/>
            <w:gridSpan w:val="6"/>
            <w:tcBorders>
              <w:top w:val="nil"/>
              <w:left w:val="nil"/>
              <w:bottom w:val="nil"/>
              <w:right w:val="nil"/>
            </w:tcBorders>
            <w:shd w:val="clear" w:color="auto" w:fill="auto"/>
            <w:hideMark/>
          </w:tcPr>
          <w:p w:rsidR="004D035B" w:rsidRPr="00F34E64" w:rsidRDefault="004D035B" w:rsidP="00F11B8B">
            <w:pPr>
              <w:rPr>
                <w:sz w:val="24"/>
              </w:rPr>
            </w:pPr>
          </w:p>
        </w:tc>
        <w:tc>
          <w:tcPr>
            <w:tcW w:w="2587" w:type="dxa"/>
            <w:gridSpan w:val="4"/>
            <w:tcBorders>
              <w:top w:val="nil"/>
              <w:left w:val="nil"/>
              <w:bottom w:val="nil"/>
              <w:right w:val="nil"/>
            </w:tcBorders>
            <w:shd w:val="clear" w:color="auto" w:fill="auto"/>
            <w:hideMark/>
          </w:tcPr>
          <w:p w:rsidR="004D035B" w:rsidRPr="00F34E64" w:rsidRDefault="004D035B" w:rsidP="00F11B8B">
            <w:pPr>
              <w:rPr>
                <w:sz w:val="24"/>
              </w:rPr>
            </w:pPr>
          </w:p>
        </w:tc>
        <w:tc>
          <w:tcPr>
            <w:tcW w:w="1663"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2218" w:type="dxa"/>
            <w:tcBorders>
              <w:top w:val="nil"/>
              <w:left w:val="nil"/>
              <w:bottom w:val="nil"/>
              <w:right w:val="nil"/>
            </w:tcBorders>
            <w:shd w:val="clear" w:color="auto" w:fill="auto"/>
            <w:hideMark/>
          </w:tcPr>
          <w:p w:rsidR="004D035B" w:rsidRPr="00F34E64" w:rsidRDefault="004D035B" w:rsidP="00F11B8B">
            <w:pPr>
              <w:rPr>
                <w:sz w:val="24"/>
              </w:rPr>
            </w:pPr>
          </w:p>
        </w:tc>
      </w:tr>
      <w:tr w:rsidR="004D035B" w:rsidRPr="00F34E64" w:rsidTr="00F11B8B">
        <w:tc>
          <w:tcPr>
            <w:tcW w:w="757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Всего листов____</w:t>
            </w:r>
          </w:p>
        </w:tc>
      </w:tr>
      <w:tr w:rsidR="004D035B" w:rsidRPr="00F34E64" w:rsidTr="00F11B8B">
        <w:tc>
          <w:tcPr>
            <w:tcW w:w="739"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3.3</w:t>
            </w:r>
          </w:p>
        </w:tc>
        <w:tc>
          <w:tcPr>
            <w:tcW w:w="4250"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Аннулировать адрес объекта адресации:</w:t>
            </w:r>
          </w:p>
        </w:tc>
        <w:tc>
          <w:tcPr>
            <w:tcW w:w="6468"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Наименование страны</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Наименование субъекта Российской Федерации</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Наименование поселения</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Наименование внутригородского района городского округа</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Наименование населенного пункта</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Наименование элемента планировочной структуры</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Наименование элемента улично-дорожной сети</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Номер земельного участка</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Тип и номер здания, сооружения или объекта незавершенного строительства</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Тип и номер помещения, расположенного в здании или сооружении</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Тип и номер помещения в пределах квартиры (в отношении коммунальных квартир)</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718"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В связи с:</w:t>
            </w: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16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16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Исключением из Единого государственного реестра недвижимости указанных в </w:t>
            </w:r>
            <w:hyperlink r:id="rId12" w:anchor="AAC0NS" w:history="1">
              <w:r w:rsidRPr="00F34E64">
                <w:rPr>
                  <w:color w:val="3451A0"/>
                  <w:sz w:val="24"/>
                  <w:u w:val="single"/>
                </w:rPr>
                <w:t>части 7 статьи 72 Федерального закона "О государственной регистрации недвижимости"</w:t>
              </w:r>
            </w:hyperlink>
            <w:r w:rsidRPr="00F34E64">
              <w:rPr>
                <w:sz w:val="24"/>
              </w:rPr>
              <w:t> сведений об объекте недвижимости, являющемся объектом адресации</w:t>
            </w:r>
            <w:r w:rsidRPr="00F34E64">
              <w:rPr>
                <w:sz w:val="24"/>
              </w:rPr>
              <w:br/>
            </w: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16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Присвоением объекту адресации нового адреса</w:t>
            </w: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Дополнительная информация:</w:t>
            </w: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trHeight w:val="15"/>
        </w:trPr>
        <w:tc>
          <w:tcPr>
            <w:tcW w:w="554" w:type="dxa"/>
            <w:tcBorders>
              <w:top w:val="nil"/>
              <w:left w:val="nil"/>
              <w:bottom w:val="nil"/>
              <w:right w:val="nil"/>
            </w:tcBorders>
            <w:shd w:val="clear" w:color="auto" w:fill="auto"/>
            <w:hideMark/>
          </w:tcPr>
          <w:p w:rsidR="004D035B" w:rsidRPr="00F34E64" w:rsidRDefault="004D035B" w:rsidP="00F11B8B">
            <w:pPr>
              <w:rPr>
                <w:color w:val="444444"/>
                <w:sz w:val="24"/>
              </w:rPr>
            </w:pPr>
          </w:p>
        </w:tc>
        <w:tc>
          <w:tcPr>
            <w:tcW w:w="554"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554"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554" w:type="dxa"/>
            <w:tcBorders>
              <w:top w:val="nil"/>
              <w:left w:val="nil"/>
              <w:bottom w:val="nil"/>
              <w:right w:val="nil"/>
            </w:tcBorders>
            <w:shd w:val="clear" w:color="auto" w:fill="auto"/>
            <w:hideMark/>
          </w:tcPr>
          <w:p w:rsidR="004D035B" w:rsidRPr="00F34E64" w:rsidRDefault="004D035B" w:rsidP="00F11B8B">
            <w:pPr>
              <w:rPr>
                <w:sz w:val="24"/>
              </w:rPr>
            </w:pPr>
          </w:p>
        </w:tc>
        <w:tc>
          <w:tcPr>
            <w:tcW w:w="739" w:type="dxa"/>
            <w:tcBorders>
              <w:top w:val="nil"/>
              <w:left w:val="nil"/>
              <w:bottom w:val="nil"/>
              <w:right w:val="nil"/>
            </w:tcBorders>
            <w:shd w:val="clear" w:color="auto" w:fill="auto"/>
            <w:hideMark/>
          </w:tcPr>
          <w:p w:rsidR="004D035B" w:rsidRPr="00F34E64" w:rsidRDefault="004D035B" w:rsidP="00F11B8B">
            <w:pPr>
              <w:rPr>
                <w:sz w:val="24"/>
              </w:rPr>
            </w:pPr>
          </w:p>
        </w:tc>
        <w:tc>
          <w:tcPr>
            <w:tcW w:w="1478" w:type="dxa"/>
            <w:tcBorders>
              <w:top w:val="nil"/>
              <w:left w:val="nil"/>
              <w:bottom w:val="nil"/>
              <w:right w:val="nil"/>
            </w:tcBorders>
            <w:shd w:val="clear" w:color="auto" w:fill="auto"/>
            <w:hideMark/>
          </w:tcPr>
          <w:p w:rsidR="004D035B" w:rsidRPr="00F34E64" w:rsidRDefault="004D035B" w:rsidP="00F11B8B">
            <w:pPr>
              <w:rPr>
                <w:sz w:val="24"/>
              </w:rPr>
            </w:pPr>
          </w:p>
        </w:tc>
        <w:tc>
          <w:tcPr>
            <w:tcW w:w="370" w:type="dxa"/>
            <w:tcBorders>
              <w:top w:val="nil"/>
              <w:left w:val="nil"/>
              <w:bottom w:val="nil"/>
              <w:right w:val="nil"/>
            </w:tcBorders>
            <w:shd w:val="clear" w:color="auto" w:fill="auto"/>
            <w:hideMark/>
          </w:tcPr>
          <w:p w:rsidR="004D035B" w:rsidRPr="00F34E64" w:rsidRDefault="004D035B" w:rsidP="00F11B8B">
            <w:pPr>
              <w:rPr>
                <w:sz w:val="24"/>
              </w:rPr>
            </w:pPr>
          </w:p>
        </w:tc>
        <w:tc>
          <w:tcPr>
            <w:tcW w:w="370"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370" w:type="dxa"/>
            <w:tcBorders>
              <w:top w:val="nil"/>
              <w:left w:val="nil"/>
              <w:bottom w:val="nil"/>
              <w:right w:val="nil"/>
            </w:tcBorders>
            <w:shd w:val="clear" w:color="auto" w:fill="auto"/>
            <w:hideMark/>
          </w:tcPr>
          <w:p w:rsidR="004D035B" w:rsidRPr="00F34E64" w:rsidRDefault="004D035B" w:rsidP="00F11B8B">
            <w:pPr>
              <w:rPr>
                <w:sz w:val="24"/>
              </w:rPr>
            </w:pPr>
          </w:p>
        </w:tc>
        <w:tc>
          <w:tcPr>
            <w:tcW w:w="1109" w:type="dxa"/>
            <w:tcBorders>
              <w:top w:val="nil"/>
              <w:left w:val="nil"/>
              <w:bottom w:val="nil"/>
              <w:right w:val="nil"/>
            </w:tcBorders>
            <w:shd w:val="clear" w:color="auto" w:fill="auto"/>
            <w:hideMark/>
          </w:tcPr>
          <w:p w:rsidR="004D035B" w:rsidRPr="00F34E64" w:rsidRDefault="004D035B" w:rsidP="00F11B8B">
            <w:pPr>
              <w:rPr>
                <w:sz w:val="24"/>
              </w:rPr>
            </w:pPr>
          </w:p>
        </w:tc>
        <w:tc>
          <w:tcPr>
            <w:tcW w:w="924" w:type="dxa"/>
            <w:tcBorders>
              <w:top w:val="nil"/>
              <w:left w:val="nil"/>
              <w:bottom w:val="nil"/>
              <w:right w:val="nil"/>
            </w:tcBorders>
            <w:shd w:val="clear" w:color="auto" w:fill="auto"/>
            <w:hideMark/>
          </w:tcPr>
          <w:p w:rsidR="004D035B" w:rsidRPr="00F34E64" w:rsidRDefault="004D035B" w:rsidP="00F11B8B">
            <w:pPr>
              <w:rPr>
                <w:sz w:val="24"/>
              </w:rPr>
            </w:pPr>
          </w:p>
        </w:tc>
        <w:tc>
          <w:tcPr>
            <w:tcW w:w="554" w:type="dxa"/>
            <w:tcBorders>
              <w:top w:val="nil"/>
              <w:left w:val="nil"/>
              <w:bottom w:val="nil"/>
              <w:right w:val="nil"/>
            </w:tcBorders>
            <w:shd w:val="clear" w:color="auto" w:fill="auto"/>
            <w:hideMark/>
          </w:tcPr>
          <w:p w:rsidR="004D035B" w:rsidRPr="00F34E64" w:rsidRDefault="004D035B" w:rsidP="00F11B8B">
            <w:pPr>
              <w:rPr>
                <w:sz w:val="24"/>
              </w:rPr>
            </w:pPr>
          </w:p>
        </w:tc>
        <w:tc>
          <w:tcPr>
            <w:tcW w:w="1109" w:type="dxa"/>
            <w:tcBorders>
              <w:top w:val="nil"/>
              <w:left w:val="nil"/>
              <w:bottom w:val="nil"/>
              <w:right w:val="nil"/>
            </w:tcBorders>
            <w:shd w:val="clear" w:color="auto" w:fill="auto"/>
            <w:hideMark/>
          </w:tcPr>
          <w:p w:rsidR="004D035B" w:rsidRPr="00F34E64" w:rsidRDefault="004D035B" w:rsidP="00F11B8B">
            <w:pPr>
              <w:rPr>
                <w:sz w:val="24"/>
              </w:rPr>
            </w:pPr>
          </w:p>
        </w:tc>
        <w:tc>
          <w:tcPr>
            <w:tcW w:w="2218" w:type="dxa"/>
            <w:tcBorders>
              <w:top w:val="nil"/>
              <w:left w:val="nil"/>
              <w:bottom w:val="nil"/>
              <w:right w:val="nil"/>
            </w:tcBorders>
            <w:shd w:val="clear" w:color="auto" w:fill="auto"/>
            <w:hideMark/>
          </w:tcPr>
          <w:p w:rsidR="004D035B" w:rsidRPr="00F34E64" w:rsidRDefault="004D035B" w:rsidP="00F11B8B">
            <w:pPr>
              <w:rPr>
                <w:sz w:val="24"/>
              </w:rPr>
            </w:pPr>
          </w:p>
        </w:tc>
      </w:tr>
      <w:tr w:rsidR="004D035B" w:rsidRPr="00F34E64" w:rsidTr="00F11B8B">
        <w:tc>
          <w:tcPr>
            <w:tcW w:w="7577"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66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Всего листов____</w:t>
            </w:r>
          </w:p>
        </w:tc>
      </w:tr>
      <w:tr w:rsidR="004D035B" w:rsidRPr="00F34E64" w:rsidTr="00F11B8B">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4</w:t>
            </w:r>
          </w:p>
        </w:tc>
        <w:tc>
          <w:tcPr>
            <w:tcW w:w="10903"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Собственник объекта адресации или лицо, обладающее иным вещным правом на объект адресации</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79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физическое лицо:</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фамилия:</w:t>
            </w:r>
          </w:p>
        </w:tc>
        <w:tc>
          <w:tcPr>
            <w:tcW w:w="221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имя (полностью):</w:t>
            </w:r>
          </w:p>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отчество (полностью) (при наличии):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ИНН (при наличии):</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21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документ,</w:t>
            </w:r>
          </w:p>
        </w:tc>
        <w:tc>
          <w:tcPr>
            <w:tcW w:w="221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вид:</w:t>
            </w:r>
          </w:p>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серия: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номер:</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удостоверяющий</w:t>
            </w:r>
          </w:p>
        </w:tc>
        <w:tc>
          <w:tcPr>
            <w:tcW w:w="221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58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личность:</w:t>
            </w:r>
          </w:p>
        </w:tc>
        <w:tc>
          <w:tcPr>
            <w:tcW w:w="221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дата выдачи:</w:t>
            </w: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кем выдан:</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218" w:type="dxa"/>
            <w:gridSpan w:val="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"___"______ ____г.</w:t>
            </w: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218" w:type="dxa"/>
            <w:gridSpan w:val="5"/>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почтовый адрес:</w:t>
            </w:r>
          </w:p>
        </w:tc>
        <w:tc>
          <w:tcPr>
            <w:tcW w:w="314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телефон для связи:</w:t>
            </w:r>
          </w:p>
        </w:tc>
        <w:tc>
          <w:tcPr>
            <w:tcW w:w="38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адрес электронной почты (при наличии):</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6"/>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881"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881"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79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полное наименование:</w:t>
            </w:r>
          </w:p>
        </w:tc>
        <w:tc>
          <w:tcPr>
            <w:tcW w:w="7022"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7022"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88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ИНН (для российского юридического лица):</w:t>
            </w:r>
          </w:p>
        </w:tc>
        <w:tc>
          <w:tcPr>
            <w:tcW w:w="591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КПП (для российского юридического лица):</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881"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91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страна регистрации (инкорпорации) (для иностранного юридического лица):</w:t>
            </w:r>
          </w:p>
        </w:tc>
        <w:tc>
          <w:tcPr>
            <w:tcW w:w="332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дата регистрации (для иностранного юридического лица):</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номер регистрации (для иностранного юридического лица):</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326" w:type="dxa"/>
            <w:gridSpan w:val="6"/>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"___"_________ ____г.</w:t>
            </w:r>
          </w:p>
        </w:tc>
        <w:tc>
          <w:tcPr>
            <w:tcW w:w="3326"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326" w:type="dxa"/>
            <w:gridSpan w:val="6"/>
            <w:tcBorders>
              <w:top w:val="nil"/>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326"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почтовый адрес:</w:t>
            </w:r>
          </w:p>
        </w:tc>
        <w:tc>
          <w:tcPr>
            <w:tcW w:w="332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телефон для связи:</w:t>
            </w:r>
          </w:p>
        </w:tc>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адрес электронной почты (при наличии):</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326" w:type="dxa"/>
            <w:gridSpan w:val="6"/>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326"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326"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326"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794"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Вещное право на объект адресации:</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24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право собственности</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24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право хозяйственного ведения имуществом на объект адресации</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24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право оперативного управления имуществом на объект адресации</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24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право пожизненно наследуемого владения земельным участком</w:t>
            </w:r>
          </w:p>
        </w:tc>
      </w:tr>
      <w:tr w:rsidR="004D035B" w:rsidRPr="00F34E64" w:rsidTr="00F11B8B">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24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право постоянного (бессрочного) пользования земельным участком</w:t>
            </w:r>
          </w:p>
        </w:tc>
      </w:tr>
      <w:tr w:rsidR="004D035B" w:rsidRPr="00F34E64" w:rsidTr="00F11B8B">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5</w:t>
            </w:r>
          </w:p>
        </w:tc>
        <w:tc>
          <w:tcPr>
            <w:tcW w:w="10903"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Способ получения документов</w:t>
            </w:r>
            <w:r w:rsidRPr="00F34E64">
              <w:rPr>
                <w:sz w:val="24"/>
              </w:rPr>
              <w:t>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Лично</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91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 многофункциональном центре</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6"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Почтовым отправлением по адресу:</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6"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349"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349"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 личном кабинете федеральной информационной адресной системы</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6"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 адрес электронной почты (для</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6"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сообщения о получении заявления и документов)</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6</w:t>
            </w:r>
          </w:p>
        </w:tc>
        <w:tc>
          <w:tcPr>
            <w:tcW w:w="10903" w:type="dxa"/>
            <w:gridSpan w:val="1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Расписку в получении документов прошу:</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848"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Выдать лично</w:t>
            </w:r>
          </w:p>
        </w:tc>
        <w:tc>
          <w:tcPr>
            <w:tcW w:w="2587" w:type="dxa"/>
            <w:gridSpan w:val="5"/>
            <w:tcBorders>
              <w:top w:val="single" w:sz="6" w:space="0" w:color="000000"/>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Расписка получена:</w:t>
            </w:r>
          </w:p>
        </w:tc>
        <w:tc>
          <w:tcPr>
            <w:tcW w:w="5914"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848"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587" w:type="dxa"/>
            <w:gridSpan w:val="5"/>
            <w:tcBorders>
              <w:top w:val="nil"/>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914" w:type="dxa"/>
            <w:gridSpan w:val="5"/>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(подпись заявителя)</w:t>
            </w: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6" w:type="dxa"/>
            <w:gridSpan w:val="8"/>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Направить почтовым отправлением</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6" w:type="dxa"/>
            <w:gridSpan w:val="8"/>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по адресу:</w:t>
            </w:r>
          </w:p>
        </w:tc>
        <w:tc>
          <w:tcPr>
            <w:tcW w:w="628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349"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Не направлять</w:t>
            </w:r>
          </w:p>
        </w:tc>
      </w:tr>
    </w:tbl>
    <w:p w:rsidR="004D035B" w:rsidRPr="00F34E64" w:rsidRDefault="004D035B" w:rsidP="004D035B">
      <w:pPr>
        <w:textAlignment w:val="baseline"/>
        <w:rPr>
          <w:vanish/>
          <w:color w:val="444444"/>
          <w:sz w:val="24"/>
        </w:rPr>
      </w:pPr>
    </w:p>
    <w:tbl>
      <w:tblPr>
        <w:tblW w:w="0" w:type="auto"/>
        <w:tblCellMar>
          <w:left w:w="0" w:type="dxa"/>
          <w:right w:w="0" w:type="dxa"/>
        </w:tblCellMar>
        <w:tblLook w:val="04A0" w:firstRow="1" w:lastRow="0" w:firstColumn="1" w:lastColumn="0" w:noHBand="0" w:noVBand="1"/>
      </w:tblPr>
      <w:tblGrid>
        <w:gridCol w:w="637"/>
        <w:gridCol w:w="429"/>
        <w:gridCol w:w="337"/>
        <w:gridCol w:w="1323"/>
        <w:gridCol w:w="554"/>
        <w:gridCol w:w="541"/>
        <w:gridCol w:w="370"/>
        <w:gridCol w:w="857"/>
        <w:gridCol w:w="337"/>
        <w:gridCol w:w="447"/>
        <w:gridCol w:w="350"/>
        <w:gridCol w:w="237"/>
        <w:gridCol w:w="370"/>
        <w:gridCol w:w="971"/>
        <w:gridCol w:w="176"/>
        <w:gridCol w:w="1844"/>
      </w:tblGrid>
      <w:tr w:rsidR="004D035B" w:rsidRPr="00F34E64" w:rsidTr="00F11B8B">
        <w:trPr>
          <w:trHeight w:val="15"/>
        </w:trPr>
        <w:tc>
          <w:tcPr>
            <w:tcW w:w="739" w:type="dxa"/>
            <w:tcBorders>
              <w:top w:val="nil"/>
              <w:left w:val="nil"/>
              <w:bottom w:val="nil"/>
              <w:right w:val="nil"/>
            </w:tcBorders>
            <w:shd w:val="clear" w:color="auto" w:fill="auto"/>
            <w:hideMark/>
          </w:tcPr>
          <w:p w:rsidR="004D035B" w:rsidRPr="00F34E64" w:rsidRDefault="004D035B" w:rsidP="00F11B8B">
            <w:pPr>
              <w:rPr>
                <w:color w:val="444444"/>
                <w:sz w:val="24"/>
              </w:rPr>
            </w:pPr>
          </w:p>
        </w:tc>
        <w:tc>
          <w:tcPr>
            <w:tcW w:w="554" w:type="dxa"/>
            <w:tcBorders>
              <w:top w:val="nil"/>
              <w:left w:val="nil"/>
              <w:bottom w:val="nil"/>
              <w:right w:val="nil"/>
            </w:tcBorders>
            <w:shd w:val="clear" w:color="auto" w:fill="auto"/>
            <w:hideMark/>
          </w:tcPr>
          <w:p w:rsidR="004D035B" w:rsidRPr="00F34E64" w:rsidRDefault="004D035B" w:rsidP="00F11B8B">
            <w:pPr>
              <w:rPr>
                <w:sz w:val="24"/>
              </w:rPr>
            </w:pPr>
          </w:p>
        </w:tc>
        <w:tc>
          <w:tcPr>
            <w:tcW w:w="370" w:type="dxa"/>
            <w:tcBorders>
              <w:top w:val="nil"/>
              <w:left w:val="nil"/>
              <w:bottom w:val="nil"/>
              <w:right w:val="nil"/>
            </w:tcBorders>
            <w:shd w:val="clear" w:color="auto" w:fill="auto"/>
            <w:hideMark/>
          </w:tcPr>
          <w:p w:rsidR="004D035B" w:rsidRPr="00F34E64" w:rsidRDefault="004D035B" w:rsidP="00F11B8B">
            <w:pPr>
              <w:rPr>
                <w:sz w:val="24"/>
              </w:rPr>
            </w:pPr>
          </w:p>
        </w:tc>
        <w:tc>
          <w:tcPr>
            <w:tcW w:w="2772" w:type="dxa"/>
            <w:gridSpan w:val="3"/>
            <w:tcBorders>
              <w:top w:val="nil"/>
              <w:left w:val="nil"/>
              <w:bottom w:val="nil"/>
              <w:right w:val="nil"/>
            </w:tcBorders>
            <w:shd w:val="clear" w:color="auto" w:fill="auto"/>
            <w:hideMark/>
          </w:tcPr>
          <w:p w:rsidR="004D035B" w:rsidRPr="00F34E64" w:rsidRDefault="004D035B" w:rsidP="00F11B8B">
            <w:pPr>
              <w:rPr>
                <w:sz w:val="24"/>
              </w:rPr>
            </w:pPr>
          </w:p>
        </w:tc>
        <w:tc>
          <w:tcPr>
            <w:tcW w:w="370" w:type="dxa"/>
            <w:tcBorders>
              <w:top w:val="nil"/>
              <w:left w:val="nil"/>
              <w:bottom w:val="nil"/>
              <w:right w:val="nil"/>
            </w:tcBorders>
            <w:shd w:val="clear" w:color="auto" w:fill="auto"/>
            <w:hideMark/>
          </w:tcPr>
          <w:p w:rsidR="004D035B" w:rsidRPr="00F34E64" w:rsidRDefault="004D035B" w:rsidP="00F11B8B">
            <w:pPr>
              <w:rPr>
                <w:sz w:val="24"/>
              </w:rPr>
            </w:pPr>
          </w:p>
        </w:tc>
        <w:tc>
          <w:tcPr>
            <w:tcW w:w="924" w:type="dxa"/>
            <w:tcBorders>
              <w:top w:val="nil"/>
              <w:left w:val="nil"/>
              <w:bottom w:val="nil"/>
              <w:right w:val="nil"/>
            </w:tcBorders>
            <w:shd w:val="clear" w:color="auto" w:fill="auto"/>
            <w:hideMark/>
          </w:tcPr>
          <w:p w:rsidR="004D035B" w:rsidRPr="00F34E64" w:rsidRDefault="004D035B" w:rsidP="00F11B8B">
            <w:pPr>
              <w:rPr>
                <w:sz w:val="24"/>
              </w:rPr>
            </w:pPr>
          </w:p>
        </w:tc>
        <w:tc>
          <w:tcPr>
            <w:tcW w:w="370" w:type="dxa"/>
            <w:tcBorders>
              <w:top w:val="nil"/>
              <w:left w:val="nil"/>
              <w:bottom w:val="nil"/>
              <w:right w:val="nil"/>
            </w:tcBorders>
            <w:shd w:val="clear" w:color="auto" w:fill="auto"/>
            <w:hideMark/>
          </w:tcPr>
          <w:p w:rsidR="004D035B" w:rsidRPr="00F34E64" w:rsidRDefault="004D035B" w:rsidP="00F11B8B">
            <w:pPr>
              <w:rPr>
                <w:sz w:val="24"/>
              </w:rPr>
            </w:pPr>
          </w:p>
        </w:tc>
        <w:tc>
          <w:tcPr>
            <w:tcW w:w="554" w:type="dxa"/>
            <w:tcBorders>
              <w:top w:val="nil"/>
              <w:left w:val="nil"/>
              <w:bottom w:val="nil"/>
              <w:right w:val="nil"/>
            </w:tcBorders>
            <w:shd w:val="clear" w:color="auto" w:fill="auto"/>
            <w:hideMark/>
          </w:tcPr>
          <w:p w:rsidR="004D035B" w:rsidRPr="00F34E64" w:rsidRDefault="004D035B" w:rsidP="00F11B8B">
            <w:pPr>
              <w:rPr>
                <w:sz w:val="24"/>
              </w:rPr>
            </w:pPr>
          </w:p>
        </w:tc>
        <w:tc>
          <w:tcPr>
            <w:tcW w:w="924"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370" w:type="dxa"/>
            <w:tcBorders>
              <w:top w:val="nil"/>
              <w:left w:val="nil"/>
              <w:bottom w:val="nil"/>
              <w:right w:val="nil"/>
            </w:tcBorders>
            <w:shd w:val="clear" w:color="auto" w:fill="auto"/>
            <w:hideMark/>
          </w:tcPr>
          <w:p w:rsidR="004D035B" w:rsidRPr="00F34E64" w:rsidRDefault="004D035B" w:rsidP="00F11B8B">
            <w:pPr>
              <w:rPr>
                <w:sz w:val="24"/>
              </w:rPr>
            </w:pPr>
          </w:p>
        </w:tc>
        <w:tc>
          <w:tcPr>
            <w:tcW w:w="1294"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2218" w:type="dxa"/>
            <w:tcBorders>
              <w:top w:val="nil"/>
              <w:left w:val="nil"/>
              <w:bottom w:val="nil"/>
              <w:right w:val="nil"/>
            </w:tcBorders>
            <w:shd w:val="clear" w:color="auto" w:fill="auto"/>
            <w:hideMark/>
          </w:tcPr>
          <w:p w:rsidR="004D035B" w:rsidRPr="00F34E64" w:rsidRDefault="004D035B" w:rsidP="00F11B8B">
            <w:pPr>
              <w:rPr>
                <w:sz w:val="24"/>
              </w:rPr>
            </w:pPr>
          </w:p>
        </w:tc>
      </w:tr>
      <w:tr w:rsidR="004D035B" w:rsidRPr="00F34E64" w:rsidTr="00F11B8B">
        <w:tc>
          <w:tcPr>
            <w:tcW w:w="7577"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66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Всего листов____</w:t>
            </w:r>
          </w:p>
        </w:tc>
      </w:tr>
      <w:tr w:rsidR="004D035B" w:rsidRPr="00F34E64" w:rsidTr="00F11B8B">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7</w:t>
            </w:r>
          </w:p>
        </w:tc>
        <w:tc>
          <w:tcPr>
            <w:tcW w:w="10718" w:type="dxa"/>
            <w:gridSpan w:val="15"/>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Заявитель:</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164"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Собственник объекта адресации или лицо, обладающее иным вещным правом на объект адресации</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164" w:type="dxa"/>
            <w:gridSpan w:val="1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Представитель собственника объекта адресации или лица, обладающего иным вещным правом на объект адресации</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79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физическое лицо:</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фамилия:</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имя (полностью):</w:t>
            </w:r>
          </w:p>
        </w:tc>
        <w:tc>
          <w:tcPr>
            <w:tcW w:w="258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отчество (полностью) (при наличии):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ИНН (при наличии):</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58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документ,</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вид:</w:t>
            </w:r>
          </w:p>
        </w:tc>
        <w:tc>
          <w:tcPr>
            <w:tcW w:w="258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серия:</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номер:</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удостоверяющий</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58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личность:</w:t>
            </w:r>
          </w:p>
        </w:tc>
        <w:tc>
          <w:tcPr>
            <w:tcW w:w="221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дата выдачи:</w:t>
            </w:r>
          </w:p>
        </w:tc>
        <w:tc>
          <w:tcPr>
            <w:tcW w:w="480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кем выдан:</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218"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"___"______ ____г.</w:t>
            </w:r>
          </w:p>
        </w:tc>
        <w:tc>
          <w:tcPr>
            <w:tcW w:w="480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218"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805"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почтовый адрес:</w:t>
            </w:r>
          </w:p>
        </w:tc>
        <w:tc>
          <w:tcPr>
            <w:tcW w:w="314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телефон для связи:</w:t>
            </w:r>
          </w:p>
        </w:tc>
        <w:tc>
          <w:tcPr>
            <w:tcW w:w="388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адрес электронной почты (при наличии):</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6"/>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881"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7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881"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79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наименование и реквизиты документа, подтверждающего полномочия представителя:</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79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79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79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полное наименование:</w:t>
            </w:r>
          </w:p>
        </w:tc>
        <w:tc>
          <w:tcPr>
            <w:tcW w:w="6653"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653"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КПП (для российского юридического лица):</w:t>
            </w:r>
          </w:p>
        </w:tc>
        <w:tc>
          <w:tcPr>
            <w:tcW w:w="572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ИНН (для российского юридического лица):</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06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72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страна регистрации (инкорпорации) (для иностранного юридического лица):</w:t>
            </w:r>
          </w:p>
        </w:tc>
        <w:tc>
          <w:tcPr>
            <w:tcW w:w="314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дата регистрации (для иностранного юридического лица):</w:t>
            </w:r>
          </w:p>
        </w:tc>
        <w:tc>
          <w:tcPr>
            <w:tcW w:w="35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номер регистрации (для иностранного юридического лица):</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"___"__________ ____ г.</w:t>
            </w:r>
          </w:p>
        </w:tc>
        <w:tc>
          <w:tcPr>
            <w:tcW w:w="3511"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511"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почтовый адрес:</w:t>
            </w:r>
          </w:p>
        </w:tc>
        <w:tc>
          <w:tcPr>
            <w:tcW w:w="314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телефон для связи:</w:t>
            </w:r>
          </w:p>
        </w:tc>
        <w:tc>
          <w:tcPr>
            <w:tcW w:w="35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адрес электронной почты (при наличии):</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6"/>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511"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142" w:type="dxa"/>
            <w:gridSpan w:val="6"/>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511" w:type="dxa"/>
            <w:gridSpan w:val="3"/>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79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наименование и реквизиты документа, подтверждающего полномочия представителя:</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79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70"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794" w:type="dxa"/>
            <w:gridSpan w:val="1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8</w:t>
            </w: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Документы, прилагаемые к заявлению:</w:t>
            </w: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Оригинал в количестве _____ экз., </w:t>
            </w:r>
            <w:proofErr w:type="spellStart"/>
            <w:r w:rsidRPr="00F34E64">
              <w:rPr>
                <w:sz w:val="24"/>
              </w:rPr>
              <w:t>на_____л</w:t>
            </w:r>
            <w:proofErr w:type="spellEnd"/>
            <w:r w:rsidRPr="00F34E64">
              <w:rPr>
                <w:sz w:val="24"/>
              </w:rPr>
              <w:t>.</w:t>
            </w:r>
          </w:p>
        </w:tc>
        <w:tc>
          <w:tcPr>
            <w:tcW w:w="535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Копия в количестве _____ экз., </w:t>
            </w:r>
            <w:proofErr w:type="spellStart"/>
            <w:r w:rsidRPr="00F34E64">
              <w:rPr>
                <w:sz w:val="24"/>
              </w:rPr>
              <w:t>на_____л</w:t>
            </w:r>
            <w:proofErr w:type="spellEnd"/>
            <w:r w:rsidRPr="00F34E64">
              <w:rPr>
                <w:sz w:val="24"/>
              </w:rPr>
              <w:t>.</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Оригинал в количестве _____ экз., </w:t>
            </w:r>
            <w:proofErr w:type="spellStart"/>
            <w:r w:rsidRPr="00F34E64">
              <w:rPr>
                <w:sz w:val="24"/>
              </w:rPr>
              <w:t>на_____л</w:t>
            </w:r>
            <w:proofErr w:type="spellEnd"/>
            <w:r w:rsidRPr="00F34E64">
              <w:rPr>
                <w:sz w:val="24"/>
              </w:rPr>
              <w:t>.</w:t>
            </w:r>
          </w:p>
        </w:tc>
        <w:tc>
          <w:tcPr>
            <w:tcW w:w="535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Копия в количестве _____ экз., </w:t>
            </w:r>
            <w:proofErr w:type="spellStart"/>
            <w:r w:rsidRPr="00F34E64">
              <w:rPr>
                <w:sz w:val="24"/>
              </w:rPr>
              <w:t>на_____л</w:t>
            </w:r>
            <w:proofErr w:type="spellEnd"/>
            <w:r w:rsidRPr="00F34E64">
              <w:rPr>
                <w:sz w:val="24"/>
              </w:rPr>
              <w:t>.</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Оригинал в количестве _____ экз., </w:t>
            </w:r>
            <w:proofErr w:type="spellStart"/>
            <w:r w:rsidRPr="00F34E64">
              <w:rPr>
                <w:sz w:val="24"/>
              </w:rPr>
              <w:t>на_____л</w:t>
            </w:r>
            <w:proofErr w:type="spellEnd"/>
            <w:r w:rsidRPr="00F34E64">
              <w:rPr>
                <w:sz w:val="24"/>
              </w:rPr>
              <w:t>.</w:t>
            </w:r>
          </w:p>
        </w:tc>
        <w:tc>
          <w:tcPr>
            <w:tcW w:w="5359"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Копия в количестве _____ экз., </w:t>
            </w:r>
            <w:proofErr w:type="spellStart"/>
            <w:r w:rsidRPr="00F34E64">
              <w:rPr>
                <w:sz w:val="24"/>
              </w:rPr>
              <w:t>на_____л</w:t>
            </w:r>
            <w:proofErr w:type="spellEnd"/>
            <w:r w:rsidRPr="00F34E64">
              <w:rPr>
                <w:sz w:val="24"/>
              </w:rPr>
              <w:t>.</w:t>
            </w:r>
          </w:p>
        </w:tc>
      </w:tr>
      <w:tr w:rsidR="004D035B" w:rsidRPr="00F34E64" w:rsidTr="00F11B8B">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lastRenderedPageBreak/>
              <w:t>9</w:t>
            </w: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Примечание:</w:t>
            </w: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8"/>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359" w:type="dxa"/>
            <w:gridSpan w:val="7"/>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rPr>
          <w:trHeight w:val="15"/>
        </w:trPr>
        <w:tc>
          <w:tcPr>
            <w:tcW w:w="739" w:type="dxa"/>
            <w:tcBorders>
              <w:top w:val="nil"/>
              <w:left w:val="nil"/>
              <w:bottom w:val="nil"/>
              <w:right w:val="nil"/>
            </w:tcBorders>
            <w:shd w:val="clear" w:color="auto" w:fill="auto"/>
            <w:hideMark/>
          </w:tcPr>
          <w:p w:rsidR="004D035B" w:rsidRPr="00F34E64" w:rsidRDefault="004D035B" w:rsidP="00F11B8B">
            <w:pPr>
              <w:rPr>
                <w:color w:val="444444"/>
                <w:sz w:val="24"/>
              </w:rPr>
            </w:pPr>
          </w:p>
        </w:tc>
        <w:tc>
          <w:tcPr>
            <w:tcW w:w="2402" w:type="dxa"/>
            <w:gridSpan w:val="3"/>
            <w:tcBorders>
              <w:top w:val="nil"/>
              <w:left w:val="nil"/>
              <w:bottom w:val="nil"/>
              <w:right w:val="nil"/>
            </w:tcBorders>
            <w:shd w:val="clear" w:color="auto" w:fill="auto"/>
            <w:hideMark/>
          </w:tcPr>
          <w:p w:rsidR="004D035B" w:rsidRPr="00F34E64" w:rsidRDefault="004D035B" w:rsidP="00F11B8B">
            <w:pPr>
              <w:rPr>
                <w:sz w:val="24"/>
              </w:rPr>
            </w:pPr>
          </w:p>
        </w:tc>
        <w:tc>
          <w:tcPr>
            <w:tcW w:w="554" w:type="dxa"/>
            <w:tcBorders>
              <w:top w:val="nil"/>
              <w:left w:val="nil"/>
              <w:bottom w:val="nil"/>
              <w:right w:val="nil"/>
            </w:tcBorders>
            <w:shd w:val="clear" w:color="auto" w:fill="auto"/>
            <w:hideMark/>
          </w:tcPr>
          <w:p w:rsidR="004D035B" w:rsidRPr="00F34E64" w:rsidRDefault="004D035B" w:rsidP="00F11B8B">
            <w:pPr>
              <w:rPr>
                <w:sz w:val="24"/>
              </w:rPr>
            </w:pPr>
          </w:p>
        </w:tc>
        <w:tc>
          <w:tcPr>
            <w:tcW w:w="3511" w:type="dxa"/>
            <w:gridSpan w:val="6"/>
            <w:tcBorders>
              <w:top w:val="nil"/>
              <w:left w:val="nil"/>
              <w:bottom w:val="nil"/>
              <w:right w:val="nil"/>
            </w:tcBorders>
            <w:shd w:val="clear" w:color="auto" w:fill="auto"/>
            <w:hideMark/>
          </w:tcPr>
          <w:p w:rsidR="004D035B" w:rsidRPr="00F34E64" w:rsidRDefault="004D035B" w:rsidP="00F11B8B">
            <w:pPr>
              <w:rPr>
                <w:sz w:val="24"/>
              </w:rPr>
            </w:pPr>
          </w:p>
        </w:tc>
        <w:tc>
          <w:tcPr>
            <w:tcW w:w="370" w:type="dxa"/>
            <w:tcBorders>
              <w:top w:val="nil"/>
              <w:left w:val="nil"/>
              <w:bottom w:val="nil"/>
              <w:right w:val="nil"/>
            </w:tcBorders>
            <w:shd w:val="clear" w:color="auto" w:fill="auto"/>
            <w:hideMark/>
          </w:tcPr>
          <w:p w:rsidR="004D035B" w:rsidRPr="00F34E64" w:rsidRDefault="004D035B" w:rsidP="00F11B8B">
            <w:pPr>
              <w:rPr>
                <w:sz w:val="24"/>
              </w:rPr>
            </w:pPr>
          </w:p>
        </w:tc>
        <w:tc>
          <w:tcPr>
            <w:tcW w:w="1478" w:type="dxa"/>
            <w:gridSpan w:val="2"/>
            <w:tcBorders>
              <w:top w:val="nil"/>
              <w:left w:val="nil"/>
              <w:bottom w:val="nil"/>
              <w:right w:val="nil"/>
            </w:tcBorders>
            <w:shd w:val="clear" w:color="auto" w:fill="auto"/>
            <w:hideMark/>
          </w:tcPr>
          <w:p w:rsidR="004D035B" w:rsidRPr="00F34E64" w:rsidRDefault="004D035B" w:rsidP="00F11B8B">
            <w:pPr>
              <w:rPr>
                <w:sz w:val="24"/>
              </w:rPr>
            </w:pPr>
          </w:p>
        </w:tc>
        <w:tc>
          <w:tcPr>
            <w:tcW w:w="185" w:type="dxa"/>
            <w:tcBorders>
              <w:top w:val="nil"/>
              <w:left w:val="nil"/>
              <w:bottom w:val="nil"/>
              <w:right w:val="nil"/>
            </w:tcBorders>
            <w:shd w:val="clear" w:color="auto" w:fill="auto"/>
            <w:hideMark/>
          </w:tcPr>
          <w:p w:rsidR="004D035B" w:rsidRPr="00F34E64" w:rsidRDefault="004D035B" w:rsidP="00F11B8B">
            <w:pPr>
              <w:rPr>
                <w:sz w:val="24"/>
              </w:rPr>
            </w:pPr>
          </w:p>
        </w:tc>
        <w:tc>
          <w:tcPr>
            <w:tcW w:w="2218" w:type="dxa"/>
            <w:tcBorders>
              <w:top w:val="nil"/>
              <w:left w:val="nil"/>
              <w:bottom w:val="nil"/>
              <w:right w:val="nil"/>
            </w:tcBorders>
            <w:shd w:val="clear" w:color="auto" w:fill="auto"/>
            <w:hideMark/>
          </w:tcPr>
          <w:p w:rsidR="004D035B" w:rsidRPr="00F34E64" w:rsidRDefault="004D035B" w:rsidP="00F11B8B">
            <w:pPr>
              <w:rPr>
                <w:sz w:val="24"/>
              </w:rPr>
            </w:pPr>
          </w:p>
        </w:tc>
      </w:tr>
      <w:tr w:rsidR="004D035B" w:rsidRPr="00F34E64" w:rsidTr="00F11B8B">
        <w:tc>
          <w:tcPr>
            <w:tcW w:w="7577"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66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Лист N_____</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Всего листов____</w:t>
            </w:r>
          </w:p>
        </w:tc>
      </w:tr>
      <w:tr w:rsidR="004D035B" w:rsidRPr="00F34E64" w:rsidTr="00F11B8B">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10</w:t>
            </w:r>
          </w:p>
        </w:tc>
        <w:tc>
          <w:tcPr>
            <w:tcW w:w="10718"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осуществляющими присвоение, изменение и аннулирование адресов, в целях предоставления государственной услуги.</w:t>
            </w:r>
          </w:p>
        </w:tc>
      </w:tr>
      <w:tr w:rsidR="004D035B" w:rsidRPr="00F34E64" w:rsidTr="00F11B8B">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11</w:t>
            </w:r>
          </w:p>
        </w:tc>
        <w:tc>
          <w:tcPr>
            <w:tcW w:w="10718"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 xml:space="preserve">Настоящим также подтверждаю, </w:t>
            </w:r>
            <w:proofErr w:type="gramStart"/>
            <w:r w:rsidRPr="00F34E64">
              <w:rPr>
                <w:sz w:val="24"/>
              </w:rPr>
              <w:t>что:</w:t>
            </w:r>
            <w:r w:rsidRPr="00F34E64">
              <w:rPr>
                <w:sz w:val="24"/>
              </w:rPr>
              <w:br/>
              <w:t>сведения</w:t>
            </w:r>
            <w:proofErr w:type="gramEnd"/>
            <w:r w:rsidRPr="00F34E64">
              <w:rPr>
                <w:sz w:val="24"/>
              </w:rPr>
              <w:t>, указанные в настоящем заявлении, на дату представления заявления достоверны;</w:t>
            </w:r>
            <w:r w:rsidRPr="00F34E64">
              <w:rPr>
                <w:sz w:val="24"/>
              </w:rPr>
              <w:br/>
              <w:t>представленные правоустанавливающий(</w:t>
            </w:r>
            <w:proofErr w:type="spellStart"/>
            <w:r w:rsidRPr="00F34E64">
              <w:rPr>
                <w:sz w:val="24"/>
              </w:rPr>
              <w:t>ие</w:t>
            </w:r>
            <w:proofErr w:type="spellEnd"/>
            <w:r w:rsidRPr="00F34E64">
              <w:rPr>
                <w:sz w:val="24"/>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4D035B" w:rsidRPr="00F34E64" w:rsidTr="00F11B8B">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12</w:t>
            </w:r>
          </w:p>
        </w:tc>
        <w:tc>
          <w:tcPr>
            <w:tcW w:w="6468"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Подпись</w:t>
            </w:r>
          </w:p>
        </w:tc>
        <w:tc>
          <w:tcPr>
            <w:tcW w:w="425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Дата</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402" w:type="dxa"/>
            <w:gridSpan w:val="3"/>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511" w:type="dxa"/>
            <w:gridSpan w:val="6"/>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"___"__________ ____ г.</w:t>
            </w:r>
          </w:p>
        </w:tc>
      </w:tr>
      <w:tr w:rsidR="004D035B" w:rsidRPr="00F34E64" w:rsidTr="00F11B8B">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402" w:type="dxa"/>
            <w:gridSpan w:val="3"/>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(подпись)</w:t>
            </w:r>
          </w:p>
        </w:tc>
        <w:tc>
          <w:tcPr>
            <w:tcW w:w="554"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3511" w:type="dxa"/>
            <w:gridSpan w:val="6"/>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(инициалы, фамилия)</w:t>
            </w:r>
          </w:p>
        </w:tc>
        <w:tc>
          <w:tcPr>
            <w:tcW w:w="425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13</w:t>
            </w:r>
          </w:p>
        </w:tc>
        <w:tc>
          <w:tcPr>
            <w:tcW w:w="10718"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b/>
                <w:bCs/>
                <w:sz w:val="24"/>
                <w:bdr w:val="none" w:sz="0" w:space="0" w:color="auto" w:frame="1"/>
              </w:rPr>
              <w:t>Отметка специалиста, принявшего заявление и приложенные к нему документы:</w:t>
            </w: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6468" w:type="dxa"/>
            <w:gridSpan w:val="10"/>
            <w:tcBorders>
              <w:top w:val="single" w:sz="6" w:space="0" w:color="000000"/>
              <w:left w:val="single" w:sz="6" w:space="0" w:color="000000"/>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848" w:type="dxa"/>
            <w:gridSpan w:val="3"/>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2402" w:type="dxa"/>
            <w:gridSpan w:val="2"/>
            <w:tcBorders>
              <w:top w:val="single" w:sz="6" w:space="0" w:color="000000"/>
              <w:left w:val="nil"/>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718"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718"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718"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739"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10718"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rPr>
                <w:sz w:val="24"/>
              </w:rPr>
            </w:pPr>
          </w:p>
        </w:tc>
      </w:tr>
    </w:tbl>
    <w:p w:rsidR="004D035B" w:rsidRPr="00F34E64" w:rsidRDefault="004D035B" w:rsidP="004D035B">
      <w:pPr>
        <w:textAlignment w:val="baseline"/>
        <w:rPr>
          <w:color w:val="444444"/>
          <w:sz w:val="24"/>
        </w:rPr>
      </w:pPr>
    </w:p>
    <w:p w:rsidR="004D035B" w:rsidRPr="00F34E64" w:rsidRDefault="004D035B" w:rsidP="004D035B">
      <w:pPr>
        <w:ind w:firstLine="480"/>
        <w:textAlignment w:val="baseline"/>
        <w:rPr>
          <w:color w:val="444444"/>
          <w:sz w:val="16"/>
          <w:szCs w:val="16"/>
        </w:rPr>
      </w:pPr>
      <w:r w:rsidRPr="00F34E64">
        <w:rPr>
          <w:color w:val="444444"/>
          <w:sz w:val="24"/>
        </w:rPr>
        <w:t>Примечание.</w:t>
      </w:r>
      <w:r w:rsidRPr="00F34E64">
        <w:rPr>
          <w:color w:val="444444"/>
          <w:sz w:val="24"/>
        </w:rPr>
        <w:br/>
      </w:r>
    </w:p>
    <w:p w:rsidR="004D035B" w:rsidRPr="00F34E64" w:rsidRDefault="004D035B" w:rsidP="004D035B">
      <w:pPr>
        <w:ind w:firstLine="480"/>
        <w:textAlignment w:val="baseline"/>
        <w:rPr>
          <w:color w:val="444444"/>
          <w:sz w:val="16"/>
          <w:szCs w:val="16"/>
        </w:rPr>
      </w:pPr>
      <w:r w:rsidRPr="00F34E64">
        <w:rPr>
          <w:color w:val="444444"/>
          <w:sz w:val="16"/>
          <w:szCs w:val="16"/>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А4.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r w:rsidRPr="00F34E64">
        <w:rPr>
          <w:color w:val="444444"/>
          <w:sz w:val="16"/>
          <w:szCs w:val="16"/>
        </w:rPr>
        <w:br/>
      </w:r>
    </w:p>
    <w:p w:rsidR="004D035B" w:rsidRPr="00F34E64" w:rsidRDefault="004D035B" w:rsidP="004D035B">
      <w:pPr>
        <w:ind w:firstLine="480"/>
        <w:textAlignment w:val="baseline"/>
        <w:rPr>
          <w:color w:val="444444"/>
          <w:sz w:val="16"/>
          <w:szCs w:val="16"/>
        </w:rPr>
      </w:pPr>
      <w:r w:rsidRPr="00F34E64">
        <w:rPr>
          <w:color w:val="444444"/>
          <w:sz w:val="16"/>
          <w:szCs w:val="16"/>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tbl>
      <w:tblPr>
        <w:tblW w:w="0" w:type="auto"/>
        <w:tblCellMar>
          <w:left w:w="0" w:type="dxa"/>
          <w:right w:w="0" w:type="dxa"/>
        </w:tblCellMar>
        <w:tblLook w:val="04A0" w:firstRow="1" w:lastRow="0" w:firstColumn="1" w:lastColumn="0" w:noHBand="0" w:noVBand="1"/>
      </w:tblPr>
      <w:tblGrid>
        <w:gridCol w:w="831"/>
        <w:gridCol w:w="414"/>
        <w:gridCol w:w="4250"/>
        <w:gridCol w:w="1755"/>
        <w:gridCol w:w="2530"/>
      </w:tblGrid>
      <w:tr w:rsidR="004D035B" w:rsidRPr="00F34E64" w:rsidTr="00F11B8B">
        <w:trPr>
          <w:trHeight w:val="15"/>
        </w:trPr>
        <w:tc>
          <w:tcPr>
            <w:tcW w:w="924" w:type="dxa"/>
            <w:tcBorders>
              <w:top w:val="nil"/>
              <w:left w:val="nil"/>
              <w:bottom w:val="nil"/>
              <w:right w:val="nil"/>
            </w:tcBorders>
            <w:shd w:val="clear" w:color="auto" w:fill="auto"/>
            <w:hideMark/>
          </w:tcPr>
          <w:p w:rsidR="004D035B" w:rsidRPr="00F34E64" w:rsidRDefault="004D035B" w:rsidP="00F11B8B">
            <w:pPr>
              <w:rPr>
                <w:color w:val="444444"/>
                <w:sz w:val="16"/>
                <w:szCs w:val="16"/>
              </w:rPr>
            </w:pPr>
          </w:p>
        </w:tc>
        <w:tc>
          <w:tcPr>
            <w:tcW w:w="370" w:type="dxa"/>
            <w:tcBorders>
              <w:top w:val="nil"/>
              <w:left w:val="nil"/>
              <w:bottom w:val="nil"/>
              <w:right w:val="nil"/>
            </w:tcBorders>
            <w:shd w:val="clear" w:color="auto" w:fill="auto"/>
            <w:hideMark/>
          </w:tcPr>
          <w:p w:rsidR="004D035B" w:rsidRPr="00F34E64" w:rsidRDefault="004D035B" w:rsidP="00F11B8B">
            <w:pPr>
              <w:rPr>
                <w:sz w:val="16"/>
                <w:szCs w:val="16"/>
              </w:rPr>
            </w:pPr>
          </w:p>
        </w:tc>
        <w:tc>
          <w:tcPr>
            <w:tcW w:w="4990" w:type="dxa"/>
            <w:tcBorders>
              <w:top w:val="nil"/>
              <w:left w:val="nil"/>
              <w:bottom w:val="nil"/>
              <w:right w:val="nil"/>
            </w:tcBorders>
            <w:shd w:val="clear" w:color="auto" w:fill="auto"/>
            <w:hideMark/>
          </w:tcPr>
          <w:p w:rsidR="004D035B" w:rsidRPr="00F34E64" w:rsidRDefault="004D035B" w:rsidP="00F11B8B">
            <w:pPr>
              <w:rPr>
                <w:sz w:val="16"/>
                <w:szCs w:val="16"/>
              </w:rPr>
            </w:pPr>
          </w:p>
        </w:tc>
        <w:tc>
          <w:tcPr>
            <w:tcW w:w="2033" w:type="dxa"/>
            <w:tcBorders>
              <w:top w:val="nil"/>
              <w:left w:val="nil"/>
              <w:bottom w:val="nil"/>
              <w:right w:val="nil"/>
            </w:tcBorders>
            <w:shd w:val="clear" w:color="auto" w:fill="auto"/>
            <w:hideMark/>
          </w:tcPr>
          <w:p w:rsidR="004D035B" w:rsidRPr="00F34E64" w:rsidRDefault="004D035B" w:rsidP="00F11B8B">
            <w:pPr>
              <w:rPr>
                <w:sz w:val="16"/>
                <w:szCs w:val="16"/>
              </w:rPr>
            </w:pPr>
          </w:p>
        </w:tc>
        <w:tc>
          <w:tcPr>
            <w:tcW w:w="2957" w:type="dxa"/>
            <w:tcBorders>
              <w:top w:val="nil"/>
              <w:left w:val="nil"/>
              <w:bottom w:val="nil"/>
              <w:right w:val="nil"/>
            </w:tcBorders>
            <w:shd w:val="clear" w:color="auto" w:fill="auto"/>
            <w:hideMark/>
          </w:tcPr>
          <w:p w:rsidR="004D035B" w:rsidRPr="00F34E64" w:rsidRDefault="004D035B" w:rsidP="00F11B8B">
            <w:pPr>
              <w:rPr>
                <w:sz w:val="16"/>
                <w:szCs w:val="16"/>
              </w:rPr>
            </w:pPr>
          </w:p>
        </w:tc>
      </w:tr>
      <w:tr w:rsidR="004D035B" w:rsidRPr="00F34E64" w:rsidTr="00F11B8B">
        <w:tc>
          <w:tcPr>
            <w:tcW w:w="924" w:type="dxa"/>
            <w:tcBorders>
              <w:top w:val="nil"/>
              <w:left w:val="nil"/>
              <w:bottom w:val="nil"/>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right"/>
              <w:textAlignment w:val="baseline"/>
              <w:rPr>
                <w:sz w:val="16"/>
                <w:szCs w:val="16"/>
              </w:rPr>
            </w:pPr>
            <w:r w:rsidRPr="00F34E64">
              <w:rPr>
                <w:sz w:val="16"/>
                <w:szCs w:val="16"/>
              </w:rPr>
              <w:t>(</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16"/>
                <w:szCs w:val="16"/>
              </w:rPr>
            </w:pPr>
            <w:r w:rsidRPr="00F34E64">
              <w:rPr>
                <w:sz w:val="16"/>
                <w:szCs w:val="16"/>
              </w:rPr>
              <w:t>V</w:t>
            </w:r>
          </w:p>
        </w:tc>
        <w:tc>
          <w:tcPr>
            <w:tcW w:w="4990" w:type="dxa"/>
            <w:tcBorders>
              <w:top w:val="nil"/>
              <w:left w:val="single" w:sz="6" w:space="0" w:color="000000"/>
              <w:bottom w:val="nil"/>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16"/>
                <w:szCs w:val="16"/>
              </w:rPr>
            </w:pPr>
            <w:r w:rsidRPr="00F34E64">
              <w:rPr>
                <w:sz w:val="16"/>
                <w:szCs w:val="16"/>
              </w:rPr>
              <w:t>).</w:t>
            </w:r>
            <w:r w:rsidRPr="00F34E64">
              <w:rPr>
                <w:sz w:val="16"/>
                <w:szCs w:val="16"/>
              </w:rPr>
              <w:br/>
            </w:r>
          </w:p>
        </w:tc>
        <w:tc>
          <w:tcPr>
            <w:tcW w:w="2033"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16"/>
                <w:szCs w:val="16"/>
              </w:rPr>
            </w:pPr>
          </w:p>
        </w:tc>
        <w:tc>
          <w:tcPr>
            <w:tcW w:w="2957"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16"/>
                <w:szCs w:val="16"/>
              </w:rPr>
            </w:pPr>
          </w:p>
        </w:tc>
      </w:tr>
    </w:tbl>
    <w:p w:rsidR="004D035B" w:rsidRPr="00F34E64" w:rsidRDefault="004D035B" w:rsidP="004D035B">
      <w:pPr>
        <w:ind w:firstLine="480"/>
        <w:textAlignment w:val="baseline"/>
        <w:rPr>
          <w:color w:val="444444"/>
          <w:sz w:val="16"/>
          <w:szCs w:val="16"/>
        </w:rPr>
      </w:pPr>
    </w:p>
    <w:p w:rsidR="004D035B" w:rsidRPr="00F34E64" w:rsidRDefault="004D035B" w:rsidP="004D035B">
      <w:pPr>
        <w:ind w:firstLine="480"/>
        <w:textAlignment w:val="baseline"/>
        <w:rPr>
          <w:color w:val="444444"/>
          <w:sz w:val="16"/>
          <w:szCs w:val="16"/>
        </w:rPr>
      </w:pPr>
      <w:r w:rsidRPr="00F34E64">
        <w:rPr>
          <w:color w:val="444444"/>
          <w:sz w:val="16"/>
          <w:szCs w:val="16"/>
        </w:rPr>
        <w:t>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4D035B" w:rsidRPr="00F34E64" w:rsidRDefault="004D035B" w:rsidP="004D035B">
      <w:pPr>
        <w:textAlignment w:val="baseline"/>
        <w:rPr>
          <w:color w:val="444444"/>
          <w:sz w:val="24"/>
        </w:rPr>
      </w:pPr>
      <w:r w:rsidRPr="00F34E64">
        <w:rPr>
          <w:color w:val="444444"/>
          <w:sz w:val="24"/>
        </w:rPr>
        <w:t>     </w:t>
      </w:r>
    </w:p>
    <w:p w:rsidR="004D035B" w:rsidRPr="00F34E64" w:rsidRDefault="004D035B" w:rsidP="004D035B">
      <w:pPr>
        <w:textAlignment w:val="baseline"/>
        <w:rPr>
          <w:color w:val="444444"/>
          <w:sz w:val="24"/>
        </w:rPr>
      </w:pPr>
      <w:r w:rsidRPr="00F34E64">
        <w:rPr>
          <w:color w:val="444444"/>
          <w:sz w:val="24"/>
        </w:rPr>
        <w:t>     </w:t>
      </w:r>
    </w:p>
    <w:p w:rsidR="004D035B" w:rsidRPr="00F34E64" w:rsidRDefault="004D035B" w:rsidP="004D035B">
      <w:pPr>
        <w:jc w:val="right"/>
        <w:textAlignment w:val="baseline"/>
        <w:outlineLvl w:val="1"/>
        <w:rPr>
          <w:bCs/>
          <w:color w:val="444444"/>
          <w:sz w:val="24"/>
        </w:rPr>
      </w:pPr>
      <w:r w:rsidRPr="00F34E64">
        <w:rPr>
          <w:b/>
          <w:bCs/>
          <w:color w:val="444444"/>
          <w:sz w:val="24"/>
        </w:rPr>
        <w:t>Приложение N 2</w:t>
      </w:r>
      <w:r w:rsidRPr="00F34E64">
        <w:rPr>
          <w:b/>
          <w:bCs/>
          <w:color w:val="444444"/>
          <w:sz w:val="24"/>
        </w:rPr>
        <w:br/>
      </w:r>
      <w:r w:rsidRPr="00F34E64">
        <w:rPr>
          <w:bCs/>
          <w:color w:val="444444"/>
          <w:sz w:val="24"/>
        </w:rPr>
        <w:t>к постановлению</w:t>
      </w:r>
      <w:r w:rsidRPr="00F34E64">
        <w:rPr>
          <w:bCs/>
          <w:color w:val="444444"/>
          <w:sz w:val="24"/>
        </w:rPr>
        <w:br/>
        <w:t> главы сельского поселения</w:t>
      </w:r>
    </w:p>
    <w:p w:rsidR="00733CB6" w:rsidRPr="00F34E64" w:rsidRDefault="00733CB6" w:rsidP="00733CB6">
      <w:pPr>
        <w:jc w:val="right"/>
        <w:textAlignment w:val="baseline"/>
        <w:outlineLvl w:val="1"/>
        <w:rPr>
          <w:bCs/>
          <w:color w:val="444444"/>
          <w:sz w:val="24"/>
        </w:rPr>
      </w:pPr>
      <w:r w:rsidRPr="00F34E64">
        <w:rPr>
          <w:bCs/>
          <w:color w:val="444444"/>
          <w:sz w:val="24"/>
        </w:rPr>
        <w:t>«</w:t>
      </w:r>
      <w:proofErr w:type="gramStart"/>
      <w:r>
        <w:rPr>
          <w:sz w:val="24"/>
        </w:rPr>
        <w:t>Верхнешоношское</w:t>
      </w:r>
      <w:r w:rsidRPr="00F34E64">
        <w:rPr>
          <w:bCs/>
          <w:color w:val="444444"/>
          <w:sz w:val="24"/>
        </w:rPr>
        <w:t>»</w:t>
      </w:r>
      <w:r w:rsidRPr="00F34E64">
        <w:rPr>
          <w:bCs/>
          <w:color w:val="444444"/>
          <w:sz w:val="24"/>
        </w:rPr>
        <w:br/>
        <w:t>от</w:t>
      </w:r>
      <w:proofErr w:type="gramEnd"/>
      <w:r w:rsidRPr="00F34E64">
        <w:rPr>
          <w:bCs/>
          <w:color w:val="444444"/>
          <w:sz w:val="24"/>
        </w:rPr>
        <w:t xml:space="preserve"> </w:t>
      </w:r>
      <w:r>
        <w:rPr>
          <w:bCs/>
          <w:color w:val="444444"/>
          <w:sz w:val="24"/>
        </w:rPr>
        <w:t>06.07</w:t>
      </w:r>
      <w:r w:rsidRPr="00F34E64">
        <w:rPr>
          <w:bCs/>
          <w:color w:val="444444"/>
          <w:sz w:val="24"/>
        </w:rPr>
        <w:t>.2022 года № 1</w:t>
      </w:r>
      <w:r>
        <w:rPr>
          <w:bCs/>
          <w:color w:val="444444"/>
          <w:sz w:val="24"/>
        </w:rPr>
        <w:t>3</w:t>
      </w:r>
    </w:p>
    <w:p w:rsidR="004D035B" w:rsidRPr="00F34E64" w:rsidRDefault="004D035B" w:rsidP="004D035B">
      <w:pPr>
        <w:jc w:val="center"/>
        <w:textAlignment w:val="baseline"/>
        <w:rPr>
          <w:b/>
          <w:bCs/>
          <w:color w:val="444444"/>
          <w:sz w:val="24"/>
        </w:rPr>
      </w:pPr>
      <w:r w:rsidRPr="00F34E64">
        <w:rPr>
          <w:b/>
          <w:bCs/>
          <w:color w:val="444444"/>
          <w:sz w:val="24"/>
        </w:rPr>
        <w:t>     </w:t>
      </w:r>
      <w:r w:rsidRPr="00F34E64">
        <w:rPr>
          <w:b/>
          <w:bCs/>
          <w:color w:val="444444"/>
          <w:sz w:val="24"/>
        </w:rPr>
        <w:br/>
        <w:t>Форма решения об отказе в присвоении объекту адресации адреса или аннулировании его адреса</w:t>
      </w:r>
    </w:p>
    <w:tbl>
      <w:tblPr>
        <w:tblW w:w="0" w:type="auto"/>
        <w:tblCellMar>
          <w:left w:w="0" w:type="dxa"/>
          <w:right w:w="0" w:type="dxa"/>
        </w:tblCellMar>
        <w:tblLook w:val="04A0" w:firstRow="1" w:lastRow="0" w:firstColumn="1" w:lastColumn="0" w:noHBand="0" w:noVBand="1"/>
      </w:tblPr>
      <w:tblGrid>
        <w:gridCol w:w="5164"/>
        <w:gridCol w:w="4616"/>
      </w:tblGrid>
      <w:tr w:rsidR="004D035B" w:rsidRPr="00F34E64" w:rsidTr="00F11B8B">
        <w:trPr>
          <w:trHeight w:val="15"/>
        </w:trPr>
        <w:tc>
          <w:tcPr>
            <w:tcW w:w="6283" w:type="dxa"/>
            <w:tcBorders>
              <w:top w:val="nil"/>
              <w:left w:val="nil"/>
              <w:bottom w:val="nil"/>
              <w:right w:val="nil"/>
            </w:tcBorders>
            <w:shd w:val="clear" w:color="auto" w:fill="auto"/>
            <w:hideMark/>
          </w:tcPr>
          <w:p w:rsidR="004D035B" w:rsidRPr="00F34E64" w:rsidRDefault="004D035B" w:rsidP="00F11B8B">
            <w:pPr>
              <w:rPr>
                <w:b/>
                <w:bCs/>
                <w:color w:val="444444"/>
                <w:sz w:val="24"/>
              </w:rPr>
            </w:pPr>
          </w:p>
        </w:tc>
        <w:tc>
          <w:tcPr>
            <w:tcW w:w="5174" w:type="dxa"/>
            <w:tcBorders>
              <w:top w:val="nil"/>
              <w:left w:val="nil"/>
              <w:bottom w:val="nil"/>
              <w:right w:val="nil"/>
            </w:tcBorders>
            <w:shd w:val="clear" w:color="auto" w:fill="auto"/>
            <w:hideMark/>
          </w:tcPr>
          <w:p w:rsidR="004D035B" w:rsidRPr="00F34E64" w:rsidRDefault="004D035B" w:rsidP="00F11B8B">
            <w:pPr>
              <w:rPr>
                <w:sz w:val="24"/>
              </w:rPr>
            </w:pPr>
          </w:p>
        </w:tc>
      </w:tr>
      <w:tr w:rsidR="004D035B" w:rsidRPr="00F34E64" w:rsidTr="00F11B8B">
        <w:tc>
          <w:tcPr>
            <w:tcW w:w="6283"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4"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283"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4"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283"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4" w:type="dxa"/>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(Ф.И.О., адрес заявителя (представителя) заявителя)</w:t>
            </w:r>
          </w:p>
        </w:tc>
      </w:tr>
      <w:tr w:rsidR="004D035B" w:rsidRPr="00F34E64" w:rsidTr="00F11B8B">
        <w:tc>
          <w:tcPr>
            <w:tcW w:w="6283"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4"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283"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174" w:type="dxa"/>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(регистрационный номер заявления о присвоении объекту адресации адреса или аннулировании его адреса)</w:t>
            </w:r>
          </w:p>
        </w:tc>
      </w:tr>
    </w:tbl>
    <w:p w:rsidR="004D035B" w:rsidRPr="00F34E64" w:rsidRDefault="004D035B" w:rsidP="004D035B">
      <w:pPr>
        <w:jc w:val="center"/>
        <w:textAlignment w:val="baseline"/>
        <w:rPr>
          <w:b/>
          <w:bCs/>
          <w:color w:val="444444"/>
          <w:sz w:val="24"/>
        </w:rPr>
      </w:pPr>
      <w:r w:rsidRPr="00F34E64">
        <w:rPr>
          <w:b/>
          <w:bCs/>
          <w:color w:val="444444"/>
          <w:sz w:val="24"/>
        </w:rPr>
        <w:t>    </w:t>
      </w:r>
      <w:r w:rsidRPr="00F34E64">
        <w:rPr>
          <w:b/>
          <w:bCs/>
          <w:color w:val="444444"/>
          <w:sz w:val="24"/>
        </w:rPr>
        <w:br/>
        <w:t>Решение об отказе в присвоении объекту адресации адреса или аннулировании его адреса</w:t>
      </w:r>
      <w:r w:rsidRPr="00F34E64">
        <w:rPr>
          <w:color w:val="444444"/>
          <w:sz w:val="24"/>
        </w:rPr>
        <w:br/>
        <w:t>от____________ N _________</w:t>
      </w:r>
    </w:p>
    <w:p w:rsidR="004D035B" w:rsidRPr="00F34E64" w:rsidRDefault="004D035B" w:rsidP="004D035B">
      <w:pPr>
        <w:jc w:val="center"/>
        <w:textAlignment w:val="baseline"/>
        <w:rPr>
          <w:b/>
          <w:bCs/>
          <w:color w:val="444444"/>
          <w:sz w:val="24"/>
        </w:rPr>
      </w:pPr>
      <w:r w:rsidRPr="00F34E64">
        <w:rPr>
          <w:b/>
          <w:bCs/>
          <w:color w:val="444444"/>
          <w:sz w:val="24"/>
        </w:rPr>
        <w:t>Администрация сельского поселения «</w:t>
      </w:r>
      <w:r w:rsidR="00733CB6" w:rsidRPr="00733CB6">
        <w:rPr>
          <w:b/>
          <w:sz w:val="24"/>
        </w:rPr>
        <w:t>Верхнешоношское</w:t>
      </w:r>
      <w:r w:rsidRPr="00F34E64">
        <w:rPr>
          <w:b/>
          <w:bCs/>
          <w:color w:val="444444"/>
          <w:sz w:val="24"/>
        </w:rPr>
        <w:t>»</w:t>
      </w:r>
    </w:p>
    <w:tbl>
      <w:tblPr>
        <w:tblW w:w="0" w:type="auto"/>
        <w:tblCellMar>
          <w:left w:w="0" w:type="dxa"/>
          <w:right w:w="0" w:type="dxa"/>
        </w:tblCellMar>
        <w:tblLook w:val="04A0" w:firstRow="1" w:lastRow="0" w:firstColumn="1" w:lastColumn="0" w:noHBand="0" w:noVBand="1"/>
      </w:tblPr>
      <w:tblGrid>
        <w:gridCol w:w="1429"/>
        <w:gridCol w:w="454"/>
        <w:gridCol w:w="467"/>
        <w:gridCol w:w="165"/>
        <w:gridCol w:w="6746"/>
        <w:gridCol w:w="519"/>
      </w:tblGrid>
      <w:tr w:rsidR="004D035B" w:rsidRPr="00F34E64" w:rsidTr="00F11B8B">
        <w:trPr>
          <w:trHeight w:val="15"/>
        </w:trPr>
        <w:tc>
          <w:tcPr>
            <w:tcW w:w="1478" w:type="dxa"/>
            <w:tcBorders>
              <w:top w:val="nil"/>
              <w:left w:val="nil"/>
              <w:bottom w:val="nil"/>
              <w:right w:val="nil"/>
            </w:tcBorders>
            <w:shd w:val="clear" w:color="auto" w:fill="auto"/>
            <w:hideMark/>
          </w:tcPr>
          <w:p w:rsidR="004D035B" w:rsidRPr="00F34E64" w:rsidRDefault="004D035B" w:rsidP="00F11B8B">
            <w:pPr>
              <w:rPr>
                <w:color w:val="444444"/>
                <w:sz w:val="24"/>
              </w:rPr>
            </w:pPr>
          </w:p>
        </w:tc>
        <w:tc>
          <w:tcPr>
            <w:tcW w:w="554" w:type="dxa"/>
            <w:tcBorders>
              <w:top w:val="nil"/>
              <w:left w:val="nil"/>
              <w:bottom w:val="nil"/>
              <w:right w:val="nil"/>
            </w:tcBorders>
            <w:shd w:val="clear" w:color="auto" w:fill="auto"/>
            <w:hideMark/>
          </w:tcPr>
          <w:p w:rsidR="004D035B" w:rsidRPr="00F34E64" w:rsidRDefault="004D035B" w:rsidP="00F11B8B">
            <w:pPr>
              <w:rPr>
                <w:sz w:val="24"/>
              </w:rPr>
            </w:pPr>
          </w:p>
        </w:tc>
        <w:tc>
          <w:tcPr>
            <w:tcW w:w="554" w:type="dxa"/>
            <w:tcBorders>
              <w:top w:val="nil"/>
              <w:left w:val="nil"/>
              <w:bottom w:val="nil"/>
              <w:right w:val="nil"/>
            </w:tcBorders>
            <w:shd w:val="clear" w:color="auto" w:fill="auto"/>
            <w:hideMark/>
          </w:tcPr>
          <w:p w:rsidR="004D035B" w:rsidRPr="00F34E64" w:rsidRDefault="004D035B" w:rsidP="00F11B8B">
            <w:pPr>
              <w:rPr>
                <w:sz w:val="24"/>
              </w:rPr>
            </w:pPr>
          </w:p>
        </w:tc>
        <w:tc>
          <w:tcPr>
            <w:tcW w:w="185" w:type="dxa"/>
            <w:tcBorders>
              <w:top w:val="nil"/>
              <w:left w:val="nil"/>
              <w:bottom w:val="nil"/>
              <w:right w:val="nil"/>
            </w:tcBorders>
            <w:shd w:val="clear" w:color="auto" w:fill="auto"/>
            <w:hideMark/>
          </w:tcPr>
          <w:p w:rsidR="004D035B" w:rsidRPr="00F34E64" w:rsidRDefault="004D035B" w:rsidP="00F11B8B">
            <w:pPr>
              <w:rPr>
                <w:sz w:val="24"/>
              </w:rPr>
            </w:pPr>
          </w:p>
        </w:tc>
        <w:tc>
          <w:tcPr>
            <w:tcW w:w="8131" w:type="dxa"/>
            <w:tcBorders>
              <w:top w:val="nil"/>
              <w:left w:val="nil"/>
              <w:bottom w:val="nil"/>
              <w:right w:val="nil"/>
            </w:tcBorders>
            <w:shd w:val="clear" w:color="auto" w:fill="auto"/>
            <w:hideMark/>
          </w:tcPr>
          <w:p w:rsidR="004D035B" w:rsidRPr="00F34E64" w:rsidRDefault="004D035B" w:rsidP="00F11B8B">
            <w:pPr>
              <w:rPr>
                <w:sz w:val="24"/>
              </w:rPr>
            </w:pPr>
          </w:p>
        </w:tc>
        <w:tc>
          <w:tcPr>
            <w:tcW w:w="554" w:type="dxa"/>
            <w:tcBorders>
              <w:top w:val="nil"/>
              <w:left w:val="nil"/>
              <w:bottom w:val="nil"/>
              <w:right w:val="nil"/>
            </w:tcBorders>
            <w:shd w:val="clear" w:color="auto" w:fill="auto"/>
            <w:hideMark/>
          </w:tcPr>
          <w:p w:rsidR="004D035B" w:rsidRPr="00F34E64" w:rsidRDefault="004D035B" w:rsidP="00F11B8B">
            <w:pPr>
              <w:rPr>
                <w:sz w:val="24"/>
              </w:rPr>
            </w:pPr>
          </w:p>
        </w:tc>
      </w:tr>
      <w:tr w:rsidR="004D035B" w:rsidRPr="00F34E64" w:rsidTr="00F11B8B">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11458" w:type="dxa"/>
            <w:gridSpan w:val="6"/>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lang w:val="en-US"/>
              </w:rPr>
            </w:pPr>
            <w:r w:rsidRPr="00F34E64">
              <w:rPr>
                <w:sz w:val="24"/>
              </w:rPr>
              <w:t>(наименование органа местного самоуправления</w:t>
            </w:r>
            <w:r w:rsidRPr="00F34E64">
              <w:rPr>
                <w:sz w:val="24"/>
                <w:lang w:val="en-US"/>
              </w:rPr>
              <w:t>)</w:t>
            </w:r>
          </w:p>
        </w:tc>
      </w:tr>
      <w:tr w:rsidR="004D035B" w:rsidRPr="00F34E64" w:rsidTr="00F11B8B">
        <w:tc>
          <w:tcPr>
            <w:tcW w:w="2033" w:type="dxa"/>
            <w:gridSpan w:val="2"/>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сообщает, что</w:t>
            </w:r>
          </w:p>
        </w:tc>
        <w:tc>
          <w:tcPr>
            <w:tcW w:w="8870" w:type="dxa"/>
            <w:gridSpan w:val="3"/>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w:t>
            </w:r>
          </w:p>
        </w:tc>
      </w:tr>
      <w:tr w:rsidR="004D035B" w:rsidRPr="00F34E64" w:rsidTr="00F11B8B">
        <w:tc>
          <w:tcPr>
            <w:tcW w:w="2033" w:type="dxa"/>
            <w:gridSpan w:val="2"/>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870" w:type="dxa"/>
            <w:gridSpan w:val="3"/>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(Ф.И.О. заявителя в дательном падеже, наименование, номер и дата выдачи документа,</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подтверждающего личность, почтовый адрес - для физического лица; полное наименование, ИНН, КПП</w:t>
            </w:r>
          </w:p>
        </w:tc>
      </w:tr>
      <w:tr w:rsidR="004D035B" w:rsidRPr="00F34E64" w:rsidTr="00F11B8B">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(для российского юридического лица), страна, дата и номер регистрации (для иностранного юридического лица),</w:t>
            </w:r>
          </w:p>
        </w:tc>
      </w:tr>
      <w:tr w:rsidR="004D035B" w:rsidRPr="00F34E64" w:rsidTr="00F11B8B">
        <w:tc>
          <w:tcPr>
            <w:tcW w:w="10903" w:type="dxa"/>
            <w:gridSpan w:val="5"/>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w:t>
            </w:r>
          </w:p>
        </w:tc>
      </w:tr>
      <w:tr w:rsidR="004D035B" w:rsidRPr="00F34E64" w:rsidTr="00F11B8B">
        <w:tc>
          <w:tcPr>
            <w:tcW w:w="10903" w:type="dxa"/>
            <w:gridSpan w:val="5"/>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почтовый адрес - для юридического лица)</w:t>
            </w:r>
          </w:p>
        </w:tc>
        <w:tc>
          <w:tcPr>
            <w:tcW w:w="554" w:type="dxa"/>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11458" w:type="dxa"/>
            <w:gridSpan w:val="6"/>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на основании </w:t>
            </w:r>
            <w:hyperlink r:id="rId13" w:anchor="65A0IQ" w:history="1">
              <w:r w:rsidRPr="00F34E64">
                <w:rPr>
                  <w:color w:val="3451A0"/>
                  <w:sz w:val="24"/>
                  <w:u w:val="single"/>
                </w:rPr>
                <w:t>Правил присвоения, изменения и аннулирования адресов</w:t>
              </w:r>
            </w:hyperlink>
            <w:r w:rsidRPr="00F34E64">
              <w:rPr>
                <w:sz w:val="24"/>
              </w:rPr>
              <w:t>, утвержденных </w:t>
            </w:r>
            <w:hyperlink r:id="rId14" w:anchor="64U0IK" w:history="1">
              <w:r w:rsidRPr="00F34E64">
                <w:rPr>
                  <w:color w:val="3451A0"/>
                  <w:sz w:val="24"/>
                  <w:u w:val="single"/>
                </w:rPr>
                <w:t>постановлением Правительства Российской Федерации от 19 ноября 2014 года N 1221</w:t>
              </w:r>
            </w:hyperlink>
            <w:r w:rsidRPr="00F34E64">
              <w:rPr>
                <w:sz w:val="24"/>
              </w:rPr>
              <w:t>, отказано в присвоении (аннулировании) адреса следующему</w:t>
            </w:r>
            <w:r w:rsidRPr="00F34E64">
              <w:rPr>
                <w:sz w:val="24"/>
              </w:rPr>
              <w:br/>
            </w:r>
          </w:p>
        </w:tc>
      </w:tr>
      <w:tr w:rsidR="004D035B" w:rsidRPr="00F34E64" w:rsidTr="00F11B8B">
        <w:tc>
          <w:tcPr>
            <w:tcW w:w="11458" w:type="dxa"/>
            <w:gridSpan w:val="6"/>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(нужное подчеркнуть)</w:t>
            </w:r>
          </w:p>
        </w:tc>
      </w:tr>
      <w:tr w:rsidR="004D035B" w:rsidRPr="00F34E64" w:rsidTr="00F11B8B">
        <w:tc>
          <w:tcPr>
            <w:tcW w:w="2587" w:type="dxa"/>
            <w:gridSpan w:val="3"/>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объекту адресации</w:t>
            </w:r>
          </w:p>
        </w:tc>
        <w:tc>
          <w:tcPr>
            <w:tcW w:w="8316" w:type="dxa"/>
            <w:gridSpan w:val="2"/>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w:t>
            </w:r>
          </w:p>
        </w:tc>
      </w:tr>
      <w:tr w:rsidR="004D035B" w:rsidRPr="00F34E64" w:rsidTr="00F11B8B">
        <w:tc>
          <w:tcPr>
            <w:tcW w:w="2587" w:type="dxa"/>
            <w:gridSpan w:val="3"/>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316" w:type="dxa"/>
            <w:gridSpan w:val="2"/>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(вид и наименование объекта адресации, описание</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2772"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8131"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местонахождения объекта адресации в случае обращения заявителя о присвоении объекту адресации адреса,</w:t>
            </w:r>
          </w:p>
        </w:tc>
      </w:tr>
      <w:tr w:rsidR="004D035B" w:rsidRPr="00F34E64" w:rsidTr="00F11B8B">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адрес объекта адресации в случае обращения заявителя об аннулировании его адреса)</w:t>
            </w:r>
          </w:p>
        </w:tc>
      </w:tr>
      <w:tr w:rsidR="004D035B" w:rsidRPr="00F34E64" w:rsidTr="00F11B8B">
        <w:tc>
          <w:tcPr>
            <w:tcW w:w="11458" w:type="dxa"/>
            <w:gridSpan w:val="6"/>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11458" w:type="dxa"/>
            <w:gridSpan w:val="6"/>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1478"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в связи с</w:t>
            </w:r>
          </w:p>
        </w:tc>
        <w:tc>
          <w:tcPr>
            <w:tcW w:w="9425" w:type="dxa"/>
            <w:gridSpan w:val="4"/>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1478"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9425" w:type="dxa"/>
            <w:gridSpan w:val="4"/>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textAlignment w:val="baseline"/>
              <w:rPr>
                <w:sz w:val="24"/>
              </w:rPr>
            </w:pPr>
            <w:r w:rsidRPr="00F34E64">
              <w:rPr>
                <w:sz w:val="24"/>
              </w:rPr>
              <w:t>.</w:t>
            </w:r>
          </w:p>
        </w:tc>
      </w:tr>
      <w:tr w:rsidR="004D035B" w:rsidRPr="00F34E64" w:rsidTr="00F11B8B">
        <w:tc>
          <w:tcPr>
            <w:tcW w:w="10903" w:type="dxa"/>
            <w:gridSpan w:val="5"/>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(основание отказа)</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bl>
    <w:p w:rsidR="004D035B" w:rsidRPr="00F34E64" w:rsidRDefault="004D035B" w:rsidP="004D035B">
      <w:pPr>
        <w:ind w:firstLine="480"/>
        <w:textAlignment w:val="baseline"/>
        <w:rPr>
          <w:color w:val="444444"/>
          <w:sz w:val="24"/>
        </w:rPr>
      </w:pPr>
    </w:p>
    <w:p w:rsidR="004D035B" w:rsidRPr="00F34E64" w:rsidRDefault="004D035B" w:rsidP="004D035B">
      <w:pPr>
        <w:ind w:firstLine="480"/>
        <w:textAlignment w:val="baseline"/>
        <w:rPr>
          <w:color w:val="444444"/>
          <w:sz w:val="24"/>
        </w:rPr>
      </w:pPr>
      <w:r w:rsidRPr="00F34E64">
        <w:rPr>
          <w:color w:val="444444"/>
          <w:sz w:val="24"/>
        </w:rPr>
        <w:t>Уполномоченное лицо органа местного самоуправления</w:t>
      </w:r>
    </w:p>
    <w:p w:rsidR="004D035B" w:rsidRPr="00F34E64" w:rsidRDefault="004D035B" w:rsidP="004D035B">
      <w:pPr>
        <w:ind w:firstLine="480"/>
        <w:textAlignment w:val="baseline"/>
        <w:rPr>
          <w:color w:val="444444"/>
          <w:sz w:val="24"/>
        </w:rPr>
      </w:pPr>
    </w:p>
    <w:p w:rsidR="004D035B" w:rsidRPr="00F34E64" w:rsidRDefault="004D035B" w:rsidP="004D035B">
      <w:pPr>
        <w:ind w:firstLine="480"/>
        <w:textAlignment w:val="baseline"/>
        <w:rPr>
          <w:color w:val="444444"/>
          <w:sz w:val="24"/>
        </w:rPr>
      </w:pPr>
    </w:p>
    <w:tbl>
      <w:tblPr>
        <w:tblW w:w="0" w:type="auto"/>
        <w:tblCellMar>
          <w:left w:w="0" w:type="dxa"/>
          <w:right w:w="0" w:type="dxa"/>
        </w:tblCellMar>
        <w:tblLook w:val="04A0" w:firstRow="1" w:lastRow="0" w:firstColumn="1" w:lastColumn="0" w:noHBand="0" w:noVBand="1"/>
      </w:tblPr>
      <w:tblGrid>
        <w:gridCol w:w="5620"/>
        <w:gridCol w:w="504"/>
        <w:gridCol w:w="3656"/>
      </w:tblGrid>
      <w:tr w:rsidR="004D035B" w:rsidRPr="00F34E64" w:rsidTr="00F11B8B">
        <w:trPr>
          <w:trHeight w:val="15"/>
        </w:trPr>
        <w:tc>
          <w:tcPr>
            <w:tcW w:w="6653" w:type="dxa"/>
            <w:tcBorders>
              <w:top w:val="nil"/>
              <w:left w:val="nil"/>
              <w:bottom w:val="nil"/>
              <w:right w:val="nil"/>
            </w:tcBorders>
            <w:shd w:val="clear" w:color="auto" w:fill="auto"/>
            <w:hideMark/>
          </w:tcPr>
          <w:p w:rsidR="004D035B" w:rsidRPr="00F34E64" w:rsidRDefault="004D035B" w:rsidP="00F11B8B">
            <w:pPr>
              <w:rPr>
                <w:color w:val="444444"/>
                <w:sz w:val="24"/>
              </w:rPr>
            </w:pPr>
          </w:p>
        </w:tc>
        <w:tc>
          <w:tcPr>
            <w:tcW w:w="554" w:type="dxa"/>
            <w:tcBorders>
              <w:top w:val="nil"/>
              <w:left w:val="nil"/>
              <w:bottom w:val="nil"/>
              <w:right w:val="nil"/>
            </w:tcBorders>
            <w:shd w:val="clear" w:color="auto" w:fill="auto"/>
            <w:hideMark/>
          </w:tcPr>
          <w:p w:rsidR="004D035B" w:rsidRPr="00F34E64" w:rsidRDefault="004D035B" w:rsidP="00F11B8B">
            <w:pPr>
              <w:rPr>
                <w:sz w:val="24"/>
              </w:rPr>
            </w:pPr>
          </w:p>
        </w:tc>
        <w:tc>
          <w:tcPr>
            <w:tcW w:w="4250" w:type="dxa"/>
            <w:tcBorders>
              <w:top w:val="nil"/>
              <w:left w:val="nil"/>
              <w:bottom w:val="nil"/>
              <w:right w:val="nil"/>
            </w:tcBorders>
            <w:shd w:val="clear" w:color="auto" w:fill="auto"/>
            <w:hideMark/>
          </w:tcPr>
          <w:p w:rsidR="004D035B" w:rsidRPr="00F34E64" w:rsidRDefault="004D035B" w:rsidP="00F11B8B">
            <w:pPr>
              <w:rPr>
                <w:sz w:val="24"/>
              </w:rPr>
            </w:pPr>
          </w:p>
        </w:tc>
      </w:tr>
      <w:tr w:rsidR="004D035B" w:rsidRPr="00F34E64" w:rsidTr="00F11B8B">
        <w:tc>
          <w:tcPr>
            <w:tcW w:w="6653"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tcBorders>
              <w:top w:val="nil"/>
              <w:left w:val="nil"/>
              <w:bottom w:val="single" w:sz="6" w:space="0" w:color="000000"/>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r>
      <w:tr w:rsidR="004D035B" w:rsidRPr="00F34E64" w:rsidTr="00F11B8B">
        <w:tc>
          <w:tcPr>
            <w:tcW w:w="6653" w:type="dxa"/>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(должность, Ф.И.О.)</w:t>
            </w:r>
          </w:p>
        </w:tc>
        <w:tc>
          <w:tcPr>
            <w:tcW w:w="554"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tcBorders>
              <w:top w:val="single" w:sz="6" w:space="0" w:color="000000"/>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center"/>
              <w:textAlignment w:val="baseline"/>
              <w:rPr>
                <w:sz w:val="24"/>
              </w:rPr>
            </w:pPr>
            <w:r w:rsidRPr="00F34E64">
              <w:rPr>
                <w:sz w:val="24"/>
              </w:rPr>
              <w:t>(подпись)</w:t>
            </w:r>
          </w:p>
        </w:tc>
      </w:tr>
      <w:tr w:rsidR="004D035B" w:rsidRPr="00F34E64" w:rsidTr="00F11B8B">
        <w:tc>
          <w:tcPr>
            <w:tcW w:w="6653"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554"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rPr>
                <w:sz w:val="24"/>
              </w:rPr>
            </w:pPr>
          </w:p>
        </w:tc>
        <w:tc>
          <w:tcPr>
            <w:tcW w:w="4250" w:type="dxa"/>
            <w:tcBorders>
              <w:top w:val="nil"/>
              <w:left w:val="nil"/>
              <w:bottom w:val="nil"/>
              <w:right w:val="nil"/>
            </w:tcBorders>
            <w:shd w:val="clear" w:color="auto" w:fill="auto"/>
            <w:tcMar>
              <w:top w:w="0" w:type="dxa"/>
              <w:left w:w="149" w:type="dxa"/>
              <w:bottom w:w="0" w:type="dxa"/>
              <w:right w:w="149" w:type="dxa"/>
            </w:tcMar>
            <w:hideMark/>
          </w:tcPr>
          <w:p w:rsidR="004D035B" w:rsidRPr="00F34E64" w:rsidRDefault="004D035B" w:rsidP="00F11B8B">
            <w:pPr>
              <w:jc w:val="right"/>
              <w:textAlignment w:val="baseline"/>
              <w:rPr>
                <w:sz w:val="24"/>
              </w:rPr>
            </w:pPr>
            <w:r w:rsidRPr="00F34E64">
              <w:rPr>
                <w:sz w:val="24"/>
              </w:rPr>
              <w:t>М.П.</w:t>
            </w:r>
          </w:p>
        </w:tc>
      </w:tr>
    </w:tbl>
    <w:p w:rsidR="004D035B" w:rsidRPr="00F34E64" w:rsidRDefault="004D035B" w:rsidP="004D035B">
      <w:pPr>
        <w:outlineLvl w:val="0"/>
        <w:rPr>
          <w:sz w:val="24"/>
        </w:rPr>
      </w:pPr>
    </w:p>
    <w:p w:rsidR="004D035B" w:rsidRPr="00F34E64" w:rsidRDefault="004D035B" w:rsidP="004D035B">
      <w:pPr>
        <w:outlineLvl w:val="0"/>
        <w:rPr>
          <w:sz w:val="24"/>
        </w:rPr>
      </w:pPr>
    </w:p>
    <w:p w:rsidR="00580ECF" w:rsidRPr="00453378" w:rsidRDefault="00580ECF" w:rsidP="00056A53">
      <w:pPr>
        <w:rPr>
          <w:rFonts w:ascii="Courier New" w:hAnsi="Courier New" w:cs="Courier New"/>
          <w:sz w:val="26"/>
          <w:szCs w:val="26"/>
        </w:rPr>
      </w:pPr>
    </w:p>
    <w:sectPr w:rsidR="00580ECF" w:rsidRPr="00453378" w:rsidSect="00F00949">
      <w:headerReference w:type="default" r:id="rId15"/>
      <w:pgSz w:w="11906" w:h="16838"/>
      <w:pgMar w:top="709" w:right="850" w:bottom="851" w:left="1276"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6B9" w:rsidRDefault="009306B9" w:rsidP="003233F3">
      <w:r>
        <w:separator/>
      </w:r>
    </w:p>
  </w:endnote>
  <w:endnote w:type="continuationSeparator" w:id="0">
    <w:p w:rsidR="009306B9" w:rsidRDefault="009306B9" w:rsidP="0032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6B9" w:rsidRDefault="009306B9" w:rsidP="003233F3">
      <w:r>
        <w:separator/>
      </w:r>
    </w:p>
  </w:footnote>
  <w:footnote w:type="continuationSeparator" w:id="0">
    <w:p w:rsidR="009306B9" w:rsidRDefault="009306B9" w:rsidP="003233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574" w:rsidRDefault="00820574">
    <w:pPr>
      <w:pStyle w:val="ac"/>
      <w:jc w:val="center"/>
    </w:pPr>
    <w:r>
      <w:rPr>
        <w:noProof/>
      </w:rPr>
      <w:fldChar w:fldCharType="begin"/>
    </w:r>
    <w:r>
      <w:rPr>
        <w:noProof/>
      </w:rPr>
      <w:instrText xml:space="preserve"> PAGE   \* MERGEFORMAT </w:instrText>
    </w:r>
    <w:r>
      <w:rPr>
        <w:noProof/>
      </w:rPr>
      <w:fldChar w:fldCharType="separate"/>
    </w:r>
    <w:r w:rsidR="00733CB6">
      <w:rPr>
        <w:noProof/>
      </w:rPr>
      <w:t>11</w:t>
    </w:r>
    <w:r>
      <w:rPr>
        <w:noProof/>
      </w:rPr>
      <w:fldChar w:fldCharType="end"/>
    </w:r>
  </w:p>
  <w:p w:rsidR="00820574" w:rsidRDefault="0082057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5582756"/>
    <w:lvl w:ilvl="0">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decimal"/>
      <w:lvlText w:val="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1" w15:restartNumberingAfterBreak="0">
    <w:nsid w:val="00000003"/>
    <w:multiLevelType w:val="multilevel"/>
    <w:tmpl w:val="00000002"/>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2"/>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2"/>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2"/>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2"/>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2"/>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2"/>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2"/>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2"/>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2"/>
        <w:u w:val="none"/>
        <w:effect w:val="none"/>
      </w:rPr>
    </w:lvl>
  </w:abstractNum>
  <w:abstractNum w:abstractNumId="2" w15:restartNumberingAfterBreak="0">
    <w:nsid w:val="00000005"/>
    <w:multiLevelType w:val="multilevel"/>
    <w:tmpl w:val="9AD8E00E"/>
    <w:lvl w:ilvl="0">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lang w:val="ru-RU"/>
      </w:rPr>
    </w:lvl>
    <w:lvl w:ilvl="1">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decimal"/>
      <w:lvlText w:val="2.%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3" w15:restartNumberingAfterBreak="0">
    <w:nsid w:val="02070441"/>
    <w:multiLevelType w:val="hybridMultilevel"/>
    <w:tmpl w:val="ECD073A4"/>
    <w:lvl w:ilvl="0" w:tplc="AC70E12C">
      <w:start w:val="4"/>
      <w:numFmt w:val="decimal"/>
      <w:lvlText w:val="%1."/>
      <w:lvlJc w:val="left"/>
      <w:pPr>
        <w:tabs>
          <w:tab w:val="num" w:pos="400"/>
        </w:tabs>
        <w:ind w:left="400" w:hanging="360"/>
      </w:pPr>
    </w:lvl>
    <w:lvl w:ilvl="1" w:tplc="04190019">
      <w:start w:val="1"/>
      <w:numFmt w:val="lowerLetter"/>
      <w:lvlText w:val="%2."/>
      <w:lvlJc w:val="left"/>
      <w:pPr>
        <w:tabs>
          <w:tab w:val="num" w:pos="1120"/>
        </w:tabs>
        <w:ind w:left="1120" w:hanging="360"/>
      </w:pPr>
    </w:lvl>
    <w:lvl w:ilvl="2" w:tplc="0419001B">
      <w:start w:val="1"/>
      <w:numFmt w:val="lowerRoman"/>
      <w:lvlText w:val="%3."/>
      <w:lvlJc w:val="right"/>
      <w:pPr>
        <w:tabs>
          <w:tab w:val="num" w:pos="1840"/>
        </w:tabs>
        <w:ind w:left="1840" w:hanging="180"/>
      </w:pPr>
    </w:lvl>
    <w:lvl w:ilvl="3" w:tplc="0419000F">
      <w:start w:val="1"/>
      <w:numFmt w:val="decimal"/>
      <w:lvlText w:val="%4."/>
      <w:lvlJc w:val="left"/>
      <w:pPr>
        <w:tabs>
          <w:tab w:val="num" w:pos="2560"/>
        </w:tabs>
        <w:ind w:left="2560" w:hanging="360"/>
      </w:pPr>
    </w:lvl>
    <w:lvl w:ilvl="4" w:tplc="04190019">
      <w:start w:val="1"/>
      <w:numFmt w:val="lowerLetter"/>
      <w:lvlText w:val="%5."/>
      <w:lvlJc w:val="left"/>
      <w:pPr>
        <w:tabs>
          <w:tab w:val="num" w:pos="3280"/>
        </w:tabs>
        <w:ind w:left="3280" w:hanging="360"/>
      </w:pPr>
    </w:lvl>
    <w:lvl w:ilvl="5" w:tplc="0419001B">
      <w:start w:val="1"/>
      <w:numFmt w:val="lowerRoman"/>
      <w:lvlText w:val="%6."/>
      <w:lvlJc w:val="right"/>
      <w:pPr>
        <w:tabs>
          <w:tab w:val="num" w:pos="4000"/>
        </w:tabs>
        <w:ind w:left="4000" w:hanging="180"/>
      </w:pPr>
    </w:lvl>
    <w:lvl w:ilvl="6" w:tplc="0419000F">
      <w:start w:val="1"/>
      <w:numFmt w:val="decimal"/>
      <w:lvlText w:val="%7."/>
      <w:lvlJc w:val="left"/>
      <w:pPr>
        <w:tabs>
          <w:tab w:val="num" w:pos="4720"/>
        </w:tabs>
        <w:ind w:left="4720" w:hanging="360"/>
      </w:pPr>
    </w:lvl>
    <w:lvl w:ilvl="7" w:tplc="04190019">
      <w:start w:val="1"/>
      <w:numFmt w:val="lowerLetter"/>
      <w:lvlText w:val="%8."/>
      <w:lvlJc w:val="left"/>
      <w:pPr>
        <w:tabs>
          <w:tab w:val="num" w:pos="5440"/>
        </w:tabs>
        <w:ind w:left="5440" w:hanging="360"/>
      </w:pPr>
    </w:lvl>
    <w:lvl w:ilvl="8" w:tplc="0419001B">
      <w:start w:val="1"/>
      <w:numFmt w:val="lowerRoman"/>
      <w:lvlText w:val="%9."/>
      <w:lvlJc w:val="right"/>
      <w:pPr>
        <w:tabs>
          <w:tab w:val="num" w:pos="6160"/>
        </w:tabs>
        <w:ind w:left="6160" w:hanging="180"/>
      </w:pPr>
    </w:lvl>
  </w:abstractNum>
  <w:abstractNum w:abstractNumId="4" w15:restartNumberingAfterBreak="0">
    <w:nsid w:val="0E8A6E9E"/>
    <w:multiLevelType w:val="hybridMultilevel"/>
    <w:tmpl w:val="36A8540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18965573"/>
    <w:multiLevelType w:val="hybridMultilevel"/>
    <w:tmpl w:val="01BE143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655C70"/>
    <w:multiLevelType w:val="hybridMultilevel"/>
    <w:tmpl w:val="E30CF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A5748F"/>
    <w:multiLevelType w:val="hybridMultilevel"/>
    <w:tmpl w:val="80BC289A"/>
    <w:lvl w:ilvl="0" w:tplc="5EF8EC22">
      <w:start w:val="1"/>
      <w:numFmt w:val="decimal"/>
      <w:lvlText w:val="%1."/>
      <w:lvlJc w:val="left"/>
      <w:pPr>
        <w:ind w:left="1069" w:hanging="360"/>
      </w:pPr>
      <w:rPr>
        <w:rFonts w:ascii="Courier New" w:hAnsi="Courier New" w:cs="Courier New"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E5F3C81"/>
    <w:multiLevelType w:val="hybridMultilevel"/>
    <w:tmpl w:val="180E109C"/>
    <w:lvl w:ilvl="0" w:tplc="34E0D19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8108CF"/>
    <w:multiLevelType w:val="multilevel"/>
    <w:tmpl w:val="593E1EDA"/>
    <w:lvl w:ilvl="0">
      <w:start w:val="2"/>
      <w:numFmt w:val="decimal"/>
      <w:lvlText w:val="%1"/>
      <w:lvlJc w:val="left"/>
      <w:pPr>
        <w:tabs>
          <w:tab w:val="num" w:pos="360"/>
        </w:tabs>
        <w:ind w:left="360" w:hanging="360"/>
      </w:pPr>
    </w:lvl>
    <w:lvl w:ilvl="1">
      <w:start w:val="3"/>
      <w:numFmt w:val="decimal"/>
      <w:lvlText w:val="%1.%2"/>
      <w:lvlJc w:val="left"/>
      <w:pPr>
        <w:tabs>
          <w:tab w:val="num" w:pos="400"/>
        </w:tabs>
        <w:ind w:left="400" w:hanging="360"/>
      </w:pPr>
    </w:lvl>
    <w:lvl w:ilvl="2">
      <w:start w:val="1"/>
      <w:numFmt w:val="decimal"/>
      <w:lvlText w:val="%1.%2.%3"/>
      <w:lvlJc w:val="left"/>
      <w:pPr>
        <w:tabs>
          <w:tab w:val="num" w:pos="800"/>
        </w:tabs>
        <w:ind w:left="800" w:hanging="720"/>
      </w:pPr>
    </w:lvl>
    <w:lvl w:ilvl="3">
      <w:start w:val="1"/>
      <w:numFmt w:val="decimal"/>
      <w:lvlText w:val="%1.%2.%3.%4"/>
      <w:lvlJc w:val="left"/>
      <w:pPr>
        <w:tabs>
          <w:tab w:val="num" w:pos="840"/>
        </w:tabs>
        <w:ind w:left="840" w:hanging="720"/>
      </w:pPr>
    </w:lvl>
    <w:lvl w:ilvl="4">
      <w:start w:val="1"/>
      <w:numFmt w:val="decimal"/>
      <w:lvlText w:val="%1.%2.%3.%4.%5"/>
      <w:lvlJc w:val="left"/>
      <w:pPr>
        <w:tabs>
          <w:tab w:val="num" w:pos="1240"/>
        </w:tabs>
        <w:ind w:left="1240" w:hanging="1080"/>
      </w:pPr>
    </w:lvl>
    <w:lvl w:ilvl="5">
      <w:start w:val="1"/>
      <w:numFmt w:val="decimal"/>
      <w:lvlText w:val="%1.%2.%3.%4.%5.%6"/>
      <w:lvlJc w:val="left"/>
      <w:pPr>
        <w:tabs>
          <w:tab w:val="num" w:pos="1280"/>
        </w:tabs>
        <w:ind w:left="1280" w:hanging="1080"/>
      </w:pPr>
    </w:lvl>
    <w:lvl w:ilvl="6">
      <w:start w:val="1"/>
      <w:numFmt w:val="decimal"/>
      <w:lvlText w:val="%1.%2.%3.%4.%5.%6.%7"/>
      <w:lvlJc w:val="left"/>
      <w:pPr>
        <w:tabs>
          <w:tab w:val="num" w:pos="1680"/>
        </w:tabs>
        <w:ind w:left="1680" w:hanging="1440"/>
      </w:pPr>
    </w:lvl>
    <w:lvl w:ilvl="7">
      <w:start w:val="1"/>
      <w:numFmt w:val="decimal"/>
      <w:lvlText w:val="%1.%2.%3.%4.%5.%6.%7.%8"/>
      <w:lvlJc w:val="left"/>
      <w:pPr>
        <w:tabs>
          <w:tab w:val="num" w:pos="1720"/>
        </w:tabs>
        <w:ind w:left="1720" w:hanging="1440"/>
      </w:pPr>
    </w:lvl>
    <w:lvl w:ilvl="8">
      <w:start w:val="1"/>
      <w:numFmt w:val="decimal"/>
      <w:lvlText w:val="%1.%2.%3.%4.%5.%6.%7.%8.%9"/>
      <w:lvlJc w:val="left"/>
      <w:pPr>
        <w:tabs>
          <w:tab w:val="num" w:pos="1760"/>
        </w:tabs>
        <w:ind w:left="1760" w:hanging="1440"/>
      </w:pPr>
    </w:lvl>
  </w:abstractNum>
  <w:abstractNum w:abstractNumId="10" w15:restartNumberingAfterBreak="0">
    <w:nsid w:val="47802B9F"/>
    <w:multiLevelType w:val="multilevel"/>
    <w:tmpl w:val="43F44BF2"/>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52A131FC"/>
    <w:multiLevelType w:val="multilevel"/>
    <w:tmpl w:val="97FE6FFE"/>
    <w:lvl w:ilvl="0">
      <w:start w:val="7"/>
      <w:numFmt w:val="decimal"/>
      <w:lvlText w:val="%1"/>
      <w:lvlJc w:val="left"/>
      <w:pPr>
        <w:tabs>
          <w:tab w:val="num" w:pos="360"/>
        </w:tabs>
        <w:ind w:left="360" w:hanging="360"/>
      </w:pPr>
    </w:lvl>
    <w:lvl w:ilvl="1">
      <w:start w:val="1"/>
      <w:numFmt w:val="decimal"/>
      <w:lvlText w:val="%1.%2"/>
      <w:lvlJc w:val="left"/>
      <w:pPr>
        <w:tabs>
          <w:tab w:val="num" w:pos="380"/>
        </w:tabs>
        <w:ind w:left="380" w:hanging="360"/>
      </w:pPr>
    </w:lvl>
    <w:lvl w:ilvl="2">
      <w:start w:val="1"/>
      <w:numFmt w:val="decimal"/>
      <w:lvlText w:val="%1.%2.%3"/>
      <w:lvlJc w:val="left"/>
      <w:pPr>
        <w:tabs>
          <w:tab w:val="num" w:pos="760"/>
        </w:tabs>
        <w:ind w:left="76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60"/>
        </w:tabs>
        <w:ind w:left="1160" w:hanging="1080"/>
      </w:pPr>
    </w:lvl>
    <w:lvl w:ilvl="5">
      <w:start w:val="1"/>
      <w:numFmt w:val="decimal"/>
      <w:lvlText w:val="%1.%2.%3.%4.%5.%6"/>
      <w:lvlJc w:val="left"/>
      <w:pPr>
        <w:tabs>
          <w:tab w:val="num" w:pos="1180"/>
        </w:tabs>
        <w:ind w:left="1180" w:hanging="1080"/>
      </w:pPr>
    </w:lvl>
    <w:lvl w:ilvl="6">
      <w:start w:val="1"/>
      <w:numFmt w:val="decimal"/>
      <w:lvlText w:val="%1.%2.%3.%4.%5.%6.%7"/>
      <w:lvlJc w:val="left"/>
      <w:pPr>
        <w:tabs>
          <w:tab w:val="num" w:pos="1560"/>
        </w:tabs>
        <w:ind w:left="1560" w:hanging="1440"/>
      </w:pPr>
    </w:lvl>
    <w:lvl w:ilvl="7">
      <w:start w:val="1"/>
      <w:numFmt w:val="decimal"/>
      <w:lvlText w:val="%1.%2.%3.%4.%5.%6.%7.%8"/>
      <w:lvlJc w:val="left"/>
      <w:pPr>
        <w:tabs>
          <w:tab w:val="num" w:pos="1580"/>
        </w:tabs>
        <w:ind w:left="1580" w:hanging="1440"/>
      </w:pPr>
    </w:lvl>
    <w:lvl w:ilvl="8">
      <w:start w:val="1"/>
      <w:numFmt w:val="decimal"/>
      <w:lvlText w:val="%1.%2.%3.%4.%5.%6.%7.%8.%9"/>
      <w:lvlJc w:val="left"/>
      <w:pPr>
        <w:tabs>
          <w:tab w:val="num" w:pos="1600"/>
        </w:tabs>
        <w:ind w:left="1600" w:hanging="1440"/>
      </w:pPr>
    </w:lvl>
  </w:abstractNum>
  <w:abstractNum w:abstractNumId="12" w15:restartNumberingAfterBreak="0">
    <w:nsid w:val="557A5E04"/>
    <w:multiLevelType w:val="hybridMultilevel"/>
    <w:tmpl w:val="89BC8B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C357271"/>
    <w:multiLevelType w:val="multilevel"/>
    <w:tmpl w:val="732825DE"/>
    <w:lvl w:ilvl="0">
      <w:start w:val="3"/>
      <w:numFmt w:val="decimal"/>
      <w:lvlText w:val="%1"/>
      <w:lvlJc w:val="left"/>
      <w:pPr>
        <w:tabs>
          <w:tab w:val="num" w:pos="360"/>
        </w:tabs>
        <w:ind w:left="360" w:hanging="360"/>
      </w:pPr>
    </w:lvl>
    <w:lvl w:ilvl="1">
      <w:start w:val="1"/>
      <w:numFmt w:val="decimal"/>
      <w:lvlText w:val="%1.%2"/>
      <w:lvlJc w:val="left"/>
      <w:pPr>
        <w:tabs>
          <w:tab w:val="num" w:pos="400"/>
        </w:tabs>
        <w:ind w:left="400" w:hanging="360"/>
      </w:pPr>
    </w:lvl>
    <w:lvl w:ilvl="2">
      <w:start w:val="1"/>
      <w:numFmt w:val="decimal"/>
      <w:lvlText w:val="%1.%2.%3"/>
      <w:lvlJc w:val="left"/>
      <w:pPr>
        <w:tabs>
          <w:tab w:val="num" w:pos="800"/>
        </w:tabs>
        <w:ind w:left="800" w:hanging="720"/>
      </w:pPr>
    </w:lvl>
    <w:lvl w:ilvl="3">
      <w:start w:val="1"/>
      <w:numFmt w:val="decimal"/>
      <w:lvlText w:val="%1.%2.%3.%4"/>
      <w:lvlJc w:val="left"/>
      <w:pPr>
        <w:tabs>
          <w:tab w:val="num" w:pos="840"/>
        </w:tabs>
        <w:ind w:left="840" w:hanging="720"/>
      </w:pPr>
    </w:lvl>
    <w:lvl w:ilvl="4">
      <w:start w:val="1"/>
      <w:numFmt w:val="decimal"/>
      <w:lvlText w:val="%1.%2.%3.%4.%5"/>
      <w:lvlJc w:val="left"/>
      <w:pPr>
        <w:tabs>
          <w:tab w:val="num" w:pos="1240"/>
        </w:tabs>
        <w:ind w:left="1240" w:hanging="1080"/>
      </w:pPr>
    </w:lvl>
    <w:lvl w:ilvl="5">
      <w:start w:val="1"/>
      <w:numFmt w:val="decimal"/>
      <w:lvlText w:val="%1.%2.%3.%4.%5.%6"/>
      <w:lvlJc w:val="left"/>
      <w:pPr>
        <w:tabs>
          <w:tab w:val="num" w:pos="1280"/>
        </w:tabs>
        <w:ind w:left="1280" w:hanging="1080"/>
      </w:pPr>
    </w:lvl>
    <w:lvl w:ilvl="6">
      <w:start w:val="1"/>
      <w:numFmt w:val="decimal"/>
      <w:lvlText w:val="%1.%2.%3.%4.%5.%6.%7"/>
      <w:lvlJc w:val="left"/>
      <w:pPr>
        <w:tabs>
          <w:tab w:val="num" w:pos="1680"/>
        </w:tabs>
        <w:ind w:left="1680" w:hanging="1440"/>
      </w:pPr>
    </w:lvl>
    <w:lvl w:ilvl="7">
      <w:start w:val="1"/>
      <w:numFmt w:val="decimal"/>
      <w:lvlText w:val="%1.%2.%3.%4.%5.%6.%7.%8"/>
      <w:lvlJc w:val="left"/>
      <w:pPr>
        <w:tabs>
          <w:tab w:val="num" w:pos="1720"/>
        </w:tabs>
        <w:ind w:left="1720" w:hanging="1440"/>
      </w:pPr>
    </w:lvl>
    <w:lvl w:ilvl="8">
      <w:start w:val="1"/>
      <w:numFmt w:val="decimal"/>
      <w:lvlText w:val="%1.%2.%3.%4.%5.%6.%7.%8.%9"/>
      <w:lvlJc w:val="left"/>
      <w:pPr>
        <w:tabs>
          <w:tab w:val="num" w:pos="1760"/>
        </w:tabs>
        <w:ind w:left="1760" w:hanging="1440"/>
      </w:pPr>
    </w:lvl>
  </w:abstractNum>
  <w:num w:numId="1">
    <w:abstractNumId w:val="8"/>
  </w:num>
  <w:num w:numId="2">
    <w:abstractNumId w:val="5"/>
  </w:num>
  <w:num w:numId="3">
    <w:abstractNumId w:val="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8E"/>
    <w:rsid w:val="00001D6D"/>
    <w:rsid w:val="000024AD"/>
    <w:rsid w:val="00003523"/>
    <w:rsid w:val="00007C18"/>
    <w:rsid w:val="000119DD"/>
    <w:rsid w:val="000124EF"/>
    <w:rsid w:val="00013E6D"/>
    <w:rsid w:val="000160BA"/>
    <w:rsid w:val="00024548"/>
    <w:rsid w:val="00025454"/>
    <w:rsid w:val="000262DE"/>
    <w:rsid w:val="0002693C"/>
    <w:rsid w:val="00030614"/>
    <w:rsid w:val="00035B24"/>
    <w:rsid w:val="000418A4"/>
    <w:rsid w:val="00043386"/>
    <w:rsid w:val="000437EB"/>
    <w:rsid w:val="00045482"/>
    <w:rsid w:val="0004639E"/>
    <w:rsid w:val="00046CD8"/>
    <w:rsid w:val="000473F4"/>
    <w:rsid w:val="00053704"/>
    <w:rsid w:val="000547C7"/>
    <w:rsid w:val="0005568E"/>
    <w:rsid w:val="00055C28"/>
    <w:rsid w:val="00056A53"/>
    <w:rsid w:val="000572D7"/>
    <w:rsid w:val="00060132"/>
    <w:rsid w:val="00065CC4"/>
    <w:rsid w:val="00067544"/>
    <w:rsid w:val="000679AC"/>
    <w:rsid w:val="00076AC5"/>
    <w:rsid w:val="00080941"/>
    <w:rsid w:val="000817E4"/>
    <w:rsid w:val="00082BEC"/>
    <w:rsid w:val="000833A2"/>
    <w:rsid w:val="0008595B"/>
    <w:rsid w:val="00087F9C"/>
    <w:rsid w:val="00090FE0"/>
    <w:rsid w:val="00091DF3"/>
    <w:rsid w:val="00092AFD"/>
    <w:rsid w:val="000944B3"/>
    <w:rsid w:val="00095BDD"/>
    <w:rsid w:val="00095F12"/>
    <w:rsid w:val="000967AA"/>
    <w:rsid w:val="00096C73"/>
    <w:rsid w:val="000A226A"/>
    <w:rsid w:val="000A2533"/>
    <w:rsid w:val="000A2AF8"/>
    <w:rsid w:val="000A331C"/>
    <w:rsid w:val="000A3D3C"/>
    <w:rsid w:val="000A70E7"/>
    <w:rsid w:val="000B1056"/>
    <w:rsid w:val="000B1058"/>
    <w:rsid w:val="000B2A07"/>
    <w:rsid w:val="000B368E"/>
    <w:rsid w:val="000B66D4"/>
    <w:rsid w:val="000B6FD0"/>
    <w:rsid w:val="000B74A7"/>
    <w:rsid w:val="000C0992"/>
    <w:rsid w:val="000C0AD8"/>
    <w:rsid w:val="000C193F"/>
    <w:rsid w:val="000C1D79"/>
    <w:rsid w:val="000C448D"/>
    <w:rsid w:val="000C78C8"/>
    <w:rsid w:val="000D1E3F"/>
    <w:rsid w:val="000D3F73"/>
    <w:rsid w:val="000D5382"/>
    <w:rsid w:val="000D6652"/>
    <w:rsid w:val="000D68FF"/>
    <w:rsid w:val="000D7832"/>
    <w:rsid w:val="000E1AE3"/>
    <w:rsid w:val="000E33F2"/>
    <w:rsid w:val="000E3FF6"/>
    <w:rsid w:val="000E49B5"/>
    <w:rsid w:val="000E525D"/>
    <w:rsid w:val="000E6209"/>
    <w:rsid w:val="000F1EB3"/>
    <w:rsid w:val="000F219B"/>
    <w:rsid w:val="000F245D"/>
    <w:rsid w:val="000F6B86"/>
    <w:rsid w:val="000F7E8E"/>
    <w:rsid w:val="00101509"/>
    <w:rsid w:val="001022BD"/>
    <w:rsid w:val="0010309B"/>
    <w:rsid w:val="001044F7"/>
    <w:rsid w:val="00104B4E"/>
    <w:rsid w:val="00110478"/>
    <w:rsid w:val="001162D6"/>
    <w:rsid w:val="00116943"/>
    <w:rsid w:val="00120054"/>
    <w:rsid w:val="00120A94"/>
    <w:rsid w:val="00123728"/>
    <w:rsid w:val="0012438A"/>
    <w:rsid w:val="00127A68"/>
    <w:rsid w:val="00127C26"/>
    <w:rsid w:val="00132241"/>
    <w:rsid w:val="00132674"/>
    <w:rsid w:val="001345F4"/>
    <w:rsid w:val="00135C7F"/>
    <w:rsid w:val="00137D94"/>
    <w:rsid w:val="00142C93"/>
    <w:rsid w:val="0014364D"/>
    <w:rsid w:val="00147827"/>
    <w:rsid w:val="00152522"/>
    <w:rsid w:val="0015682D"/>
    <w:rsid w:val="00160AC8"/>
    <w:rsid w:val="00160F92"/>
    <w:rsid w:val="001611C3"/>
    <w:rsid w:val="00161AD2"/>
    <w:rsid w:val="001638A6"/>
    <w:rsid w:val="001653DD"/>
    <w:rsid w:val="001668BF"/>
    <w:rsid w:val="00166FBE"/>
    <w:rsid w:val="001701D8"/>
    <w:rsid w:val="0017067D"/>
    <w:rsid w:val="00170726"/>
    <w:rsid w:val="001735B6"/>
    <w:rsid w:val="00176A45"/>
    <w:rsid w:val="00177BCB"/>
    <w:rsid w:val="00180A5A"/>
    <w:rsid w:val="001846C1"/>
    <w:rsid w:val="0018710B"/>
    <w:rsid w:val="0019020F"/>
    <w:rsid w:val="00190AB3"/>
    <w:rsid w:val="001939DD"/>
    <w:rsid w:val="0019441C"/>
    <w:rsid w:val="00196F8F"/>
    <w:rsid w:val="00197D0B"/>
    <w:rsid w:val="001A2216"/>
    <w:rsid w:val="001A5127"/>
    <w:rsid w:val="001A5DC0"/>
    <w:rsid w:val="001A7DCF"/>
    <w:rsid w:val="001B115F"/>
    <w:rsid w:val="001B13FA"/>
    <w:rsid w:val="001B147A"/>
    <w:rsid w:val="001B16B6"/>
    <w:rsid w:val="001B4252"/>
    <w:rsid w:val="001B4702"/>
    <w:rsid w:val="001B592E"/>
    <w:rsid w:val="001B5A44"/>
    <w:rsid w:val="001B779A"/>
    <w:rsid w:val="001B77FB"/>
    <w:rsid w:val="001C0F2E"/>
    <w:rsid w:val="001C10F9"/>
    <w:rsid w:val="001C2255"/>
    <w:rsid w:val="001C2CAC"/>
    <w:rsid w:val="001C34BF"/>
    <w:rsid w:val="001C4847"/>
    <w:rsid w:val="001C5B6B"/>
    <w:rsid w:val="001C70C0"/>
    <w:rsid w:val="001C7B43"/>
    <w:rsid w:val="001D0349"/>
    <w:rsid w:val="001D6B1F"/>
    <w:rsid w:val="001D6CE8"/>
    <w:rsid w:val="001D7737"/>
    <w:rsid w:val="001E0B49"/>
    <w:rsid w:val="001E0FA8"/>
    <w:rsid w:val="001E1361"/>
    <w:rsid w:val="001E1F99"/>
    <w:rsid w:val="001E2E7A"/>
    <w:rsid w:val="001E3839"/>
    <w:rsid w:val="001E4955"/>
    <w:rsid w:val="001E7B83"/>
    <w:rsid w:val="001E7C24"/>
    <w:rsid w:val="001F089F"/>
    <w:rsid w:val="001F2737"/>
    <w:rsid w:val="001F2DF9"/>
    <w:rsid w:val="001F5840"/>
    <w:rsid w:val="001F71D4"/>
    <w:rsid w:val="002012F1"/>
    <w:rsid w:val="00201852"/>
    <w:rsid w:val="00206EAD"/>
    <w:rsid w:val="002103E8"/>
    <w:rsid w:val="00210846"/>
    <w:rsid w:val="00211B68"/>
    <w:rsid w:val="00215D0F"/>
    <w:rsid w:val="00217942"/>
    <w:rsid w:val="0022013D"/>
    <w:rsid w:val="00222F5A"/>
    <w:rsid w:val="00225543"/>
    <w:rsid w:val="0022563C"/>
    <w:rsid w:val="00225DBC"/>
    <w:rsid w:val="002276A1"/>
    <w:rsid w:val="00230A30"/>
    <w:rsid w:val="002321D8"/>
    <w:rsid w:val="00233C22"/>
    <w:rsid w:val="00234FB0"/>
    <w:rsid w:val="0023587F"/>
    <w:rsid w:val="0024175D"/>
    <w:rsid w:val="00242DBC"/>
    <w:rsid w:val="00242F1F"/>
    <w:rsid w:val="00242F43"/>
    <w:rsid w:val="00244C96"/>
    <w:rsid w:val="00250B32"/>
    <w:rsid w:val="00251593"/>
    <w:rsid w:val="002526B7"/>
    <w:rsid w:val="00253478"/>
    <w:rsid w:val="00253689"/>
    <w:rsid w:val="0025609C"/>
    <w:rsid w:val="00256DA5"/>
    <w:rsid w:val="002573C7"/>
    <w:rsid w:val="00257D0D"/>
    <w:rsid w:val="002607D7"/>
    <w:rsid w:val="00261D76"/>
    <w:rsid w:val="002635EB"/>
    <w:rsid w:val="00263FA5"/>
    <w:rsid w:val="00265C4E"/>
    <w:rsid w:val="00270152"/>
    <w:rsid w:val="002707E5"/>
    <w:rsid w:val="0027524F"/>
    <w:rsid w:val="0027587F"/>
    <w:rsid w:val="002767D3"/>
    <w:rsid w:val="0027703B"/>
    <w:rsid w:val="00281F4D"/>
    <w:rsid w:val="002829BF"/>
    <w:rsid w:val="00283ED2"/>
    <w:rsid w:val="002874FC"/>
    <w:rsid w:val="00287A14"/>
    <w:rsid w:val="002905FC"/>
    <w:rsid w:val="00291B4F"/>
    <w:rsid w:val="00294799"/>
    <w:rsid w:val="00295020"/>
    <w:rsid w:val="00295BDF"/>
    <w:rsid w:val="002A1DD9"/>
    <w:rsid w:val="002A3660"/>
    <w:rsid w:val="002A3849"/>
    <w:rsid w:val="002A55D0"/>
    <w:rsid w:val="002A72A1"/>
    <w:rsid w:val="002A7499"/>
    <w:rsid w:val="002B06F5"/>
    <w:rsid w:val="002B31B7"/>
    <w:rsid w:val="002B3C3C"/>
    <w:rsid w:val="002B55DC"/>
    <w:rsid w:val="002B592E"/>
    <w:rsid w:val="002C21D4"/>
    <w:rsid w:val="002C3B29"/>
    <w:rsid w:val="002C591A"/>
    <w:rsid w:val="002C5CD7"/>
    <w:rsid w:val="002C668C"/>
    <w:rsid w:val="002C6C34"/>
    <w:rsid w:val="002C79A5"/>
    <w:rsid w:val="002D3C58"/>
    <w:rsid w:val="002D543F"/>
    <w:rsid w:val="002D56D2"/>
    <w:rsid w:val="002D72FE"/>
    <w:rsid w:val="002E00C5"/>
    <w:rsid w:val="002E2F55"/>
    <w:rsid w:val="002E30B2"/>
    <w:rsid w:val="002E5592"/>
    <w:rsid w:val="002F1B84"/>
    <w:rsid w:val="002F21AE"/>
    <w:rsid w:val="002F21C5"/>
    <w:rsid w:val="002F26DA"/>
    <w:rsid w:val="002F2959"/>
    <w:rsid w:val="002F359A"/>
    <w:rsid w:val="002F3BF5"/>
    <w:rsid w:val="002F4720"/>
    <w:rsid w:val="002F4C02"/>
    <w:rsid w:val="002F70B9"/>
    <w:rsid w:val="00300EE8"/>
    <w:rsid w:val="00301B37"/>
    <w:rsid w:val="00301F6C"/>
    <w:rsid w:val="003047F6"/>
    <w:rsid w:val="003051C2"/>
    <w:rsid w:val="00305CC0"/>
    <w:rsid w:val="00306904"/>
    <w:rsid w:val="00306DF4"/>
    <w:rsid w:val="00307F57"/>
    <w:rsid w:val="003116FA"/>
    <w:rsid w:val="00311FD4"/>
    <w:rsid w:val="00313EAC"/>
    <w:rsid w:val="0031448E"/>
    <w:rsid w:val="0031539C"/>
    <w:rsid w:val="00317F47"/>
    <w:rsid w:val="00320867"/>
    <w:rsid w:val="00320AEA"/>
    <w:rsid w:val="0032101D"/>
    <w:rsid w:val="003233F3"/>
    <w:rsid w:val="003266E4"/>
    <w:rsid w:val="00327724"/>
    <w:rsid w:val="00330A46"/>
    <w:rsid w:val="00331573"/>
    <w:rsid w:val="003321F1"/>
    <w:rsid w:val="00332887"/>
    <w:rsid w:val="003328CF"/>
    <w:rsid w:val="00334752"/>
    <w:rsid w:val="00335588"/>
    <w:rsid w:val="003369C9"/>
    <w:rsid w:val="003405C8"/>
    <w:rsid w:val="00340D20"/>
    <w:rsid w:val="003420BD"/>
    <w:rsid w:val="003444E9"/>
    <w:rsid w:val="003467EB"/>
    <w:rsid w:val="00346FE5"/>
    <w:rsid w:val="00352F3B"/>
    <w:rsid w:val="0035435F"/>
    <w:rsid w:val="003570DF"/>
    <w:rsid w:val="00360299"/>
    <w:rsid w:val="003611BE"/>
    <w:rsid w:val="0036351F"/>
    <w:rsid w:val="00363566"/>
    <w:rsid w:val="003660BB"/>
    <w:rsid w:val="00366BC5"/>
    <w:rsid w:val="00370703"/>
    <w:rsid w:val="00372BFC"/>
    <w:rsid w:val="00374FA1"/>
    <w:rsid w:val="003767A3"/>
    <w:rsid w:val="00377555"/>
    <w:rsid w:val="003803B3"/>
    <w:rsid w:val="00384778"/>
    <w:rsid w:val="0038485E"/>
    <w:rsid w:val="00390285"/>
    <w:rsid w:val="003915F9"/>
    <w:rsid w:val="00392CB9"/>
    <w:rsid w:val="003A0FD7"/>
    <w:rsid w:val="003A483E"/>
    <w:rsid w:val="003A68D3"/>
    <w:rsid w:val="003A71D9"/>
    <w:rsid w:val="003A72B7"/>
    <w:rsid w:val="003A777B"/>
    <w:rsid w:val="003B0922"/>
    <w:rsid w:val="003B0A36"/>
    <w:rsid w:val="003B11DF"/>
    <w:rsid w:val="003B1666"/>
    <w:rsid w:val="003B18F7"/>
    <w:rsid w:val="003B2CB7"/>
    <w:rsid w:val="003B4C3B"/>
    <w:rsid w:val="003B538A"/>
    <w:rsid w:val="003B6316"/>
    <w:rsid w:val="003B7CFA"/>
    <w:rsid w:val="003C6649"/>
    <w:rsid w:val="003D28A2"/>
    <w:rsid w:val="003D5400"/>
    <w:rsid w:val="003E1A93"/>
    <w:rsid w:val="003E2B33"/>
    <w:rsid w:val="003E3455"/>
    <w:rsid w:val="003E4CE3"/>
    <w:rsid w:val="003E51FF"/>
    <w:rsid w:val="003F0B7F"/>
    <w:rsid w:val="003F2304"/>
    <w:rsid w:val="003F35D9"/>
    <w:rsid w:val="003F4134"/>
    <w:rsid w:val="003F48C9"/>
    <w:rsid w:val="003F4FC8"/>
    <w:rsid w:val="003F6B63"/>
    <w:rsid w:val="003F711B"/>
    <w:rsid w:val="0040033C"/>
    <w:rsid w:val="00402685"/>
    <w:rsid w:val="0040297C"/>
    <w:rsid w:val="00407525"/>
    <w:rsid w:val="00411401"/>
    <w:rsid w:val="00414968"/>
    <w:rsid w:val="004174F6"/>
    <w:rsid w:val="00417565"/>
    <w:rsid w:val="00420CE5"/>
    <w:rsid w:val="004214E6"/>
    <w:rsid w:val="0042494B"/>
    <w:rsid w:val="00424FD9"/>
    <w:rsid w:val="0042514A"/>
    <w:rsid w:val="0042625E"/>
    <w:rsid w:val="00426BE8"/>
    <w:rsid w:val="00431912"/>
    <w:rsid w:val="004323EE"/>
    <w:rsid w:val="0043396F"/>
    <w:rsid w:val="00433C84"/>
    <w:rsid w:val="004345D9"/>
    <w:rsid w:val="0044061E"/>
    <w:rsid w:val="004415D4"/>
    <w:rsid w:val="004429D4"/>
    <w:rsid w:val="00442C23"/>
    <w:rsid w:val="00442E7F"/>
    <w:rsid w:val="00443005"/>
    <w:rsid w:val="00443374"/>
    <w:rsid w:val="004444F8"/>
    <w:rsid w:val="00445539"/>
    <w:rsid w:val="00446660"/>
    <w:rsid w:val="004467F8"/>
    <w:rsid w:val="00446F89"/>
    <w:rsid w:val="00450867"/>
    <w:rsid w:val="00453378"/>
    <w:rsid w:val="004613F8"/>
    <w:rsid w:val="004632BF"/>
    <w:rsid w:val="00464181"/>
    <w:rsid w:val="004644B4"/>
    <w:rsid w:val="0046647A"/>
    <w:rsid w:val="00470B6D"/>
    <w:rsid w:val="00472532"/>
    <w:rsid w:val="004728BC"/>
    <w:rsid w:val="00472C77"/>
    <w:rsid w:val="00473086"/>
    <w:rsid w:val="004773CF"/>
    <w:rsid w:val="004810E4"/>
    <w:rsid w:val="00483167"/>
    <w:rsid w:val="00483D6D"/>
    <w:rsid w:val="00486493"/>
    <w:rsid w:val="00492477"/>
    <w:rsid w:val="00492946"/>
    <w:rsid w:val="0049515E"/>
    <w:rsid w:val="00496418"/>
    <w:rsid w:val="00496643"/>
    <w:rsid w:val="00496798"/>
    <w:rsid w:val="00496CF1"/>
    <w:rsid w:val="004A32A4"/>
    <w:rsid w:val="004A34B5"/>
    <w:rsid w:val="004A6B18"/>
    <w:rsid w:val="004B4209"/>
    <w:rsid w:val="004B569B"/>
    <w:rsid w:val="004B733C"/>
    <w:rsid w:val="004C0365"/>
    <w:rsid w:val="004C0A21"/>
    <w:rsid w:val="004C0C81"/>
    <w:rsid w:val="004C2212"/>
    <w:rsid w:val="004C7099"/>
    <w:rsid w:val="004C716A"/>
    <w:rsid w:val="004C7219"/>
    <w:rsid w:val="004C75CC"/>
    <w:rsid w:val="004D035B"/>
    <w:rsid w:val="004D1245"/>
    <w:rsid w:val="004D22E5"/>
    <w:rsid w:val="004D2AD9"/>
    <w:rsid w:val="004D3E65"/>
    <w:rsid w:val="004D3EC7"/>
    <w:rsid w:val="004D4972"/>
    <w:rsid w:val="004D4B8C"/>
    <w:rsid w:val="004D60A5"/>
    <w:rsid w:val="004E1C74"/>
    <w:rsid w:val="004E227F"/>
    <w:rsid w:val="004E49F5"/>
    <w:rsid w:val="004E79A6"/>
    <w:rsid w:val="004F7E01"/>
    <w:rsid w:val="0050219F"/>
    <w:rsid w:val="005040E4"/>
    <w:rsid w:val="005041C6"/>
    <w:rsid w:val="00504673"/>
    <w:rsid w:val="0050482F"/>
    <w:rsid w:val="0050729C"/>
    <w:rsid w:val="00510ACF"/>
    <w:rsid w:val="005123BD"/>
    <w:rsid w:val="00516145"/>
    <w:rsid w:val="005172A4"/>
    <w:rsid w:val="00520FBD"/>
    <w:rsid w:val="005228BB"/>
    <w:rsid w:val="00522F62"/>
    <w:rsid w:val="0052361E"/>
    <w:rsid w:val="005244E7"/>
    <w:rsid w:val="00527457"/>
    <w:rsid w:val="005303C3"/>
    <w:rsid w:val="00531DC2"/>
    <w:rsid w:val="0053236D"/>
    <w:rsid w:val="00535665"/>
    <w:rsid w:val="00535C37"/>
    <w:rsid w:val="00537423"/>
    <w:rsid w:val="00537C41"/>
    <w:rsid w:val="00541CB3"/>
    <w:rsid w:val="00543159"/>
    <w:rsid w:val="005431FB"/>
    <w:rsid w:val="00546DAB"/>
    <w:rsid w:val="00546DB1"/>
    <w:rsid w:val="005477AE"/>
    <w:rsid w:val="00550D2F"/>
    <w:rsid w:val="005538C1"/>
    <w:rsid w:val="00553B26"/>
    <w:rsid w:val="005550C2"/>
    <w:rsid w:val="005558B1"/>
    <w:rsid w:val="00557895"/>
    <w:rsid w:val="005608C3"/>
    <w:rsid w:val="00560EDE"/>
    <w:rsid w:val="00564035"/>
    <w:rsid w:val="0056525B"/>
    <w:rsid w:val="00565B71"/>
    <w:rsid w:val="005669FB"/>
    <w:rsid w:val="005713C0"/>
    <w:rsid w:val="00572830"/>
    <w:rsid w:val="00573433"/>
    <w:rsid w:val="00573A86"/>
    <w:rsid w:val="005763BA"/>
    <w:rsid w:val="00577B2F"/>
    <w:rsid w:val="005802C1"/>
    <w:rsid w:val="00580ECF"/>
    <w:rsid w:val="0058513D"/>
    <w:rsid w:val="005875D4"/>
    <w:rsid w:val="00587EF4"/>
    <w:rsid w:val="00590C1B"/>
    <w:rsid w:val="00590F9F"/>
    <w:rsid w:val="00593B82"/>
    <w:rsid w:val="0059417E"/>
    <w:rsid w:val="0059534F"/>
    <w:rsid w:val="00595376"/>
    <w:rsid w:val="005975DC"/>
    <w:rsid w:val="005A0871"/>
    <w:rsid w:val="005A1361"/>
    <w:rsid w:val="005A13D3"/>
    <w:rsid w:val="005A3511"/>
    <w:rsid w:val="005A6B7A"/>
    <w:rsid w:val="005B22E4"/>
    <w:rsid w:val="005C0654"/>
    <w:rsid w:val="005C15E6"/>
    <w:rsid w:val="005C3F0D"/>
    <w:rsid w:val="005C4DFB"/>
    <w:rsid w:val="005C5314"/>
    <w:rsid w:val="005C5B08"/>
    <w:rsid w:val="005C5BCC"/>
    <w:rsid w:val="005C6473"/>
    <w:rsid w:val="005C67C4"/>
    <w:rsid w:val="005C6850"/>
    <w:rsid w:val="005D0AEE"/>
    <w:rsid w:val="005D20CA"/>
    <w:rsid w:val="005D4026"/>
    <w:rsid w:val="005D48F9"/>
    <w:rsid w:val="005D5761"/>
    <w:rsid w:val="005D5BB6"/>
    <w:rsid w:val="005E186A"/>
    <w:rsid w:val="005E1A74"/>
    <w:rsid w:val="005E1B70"/>
    <w:rsid w:val="005E279F"/>
    <w:rsid w:val="005E303B"/>
    <w:rsid w:val="005E3B55"/>
    <w:rsid w:val="005E4298"/>
    <w:rsid w:val="005E4970"/>
    <w:rsid w:val="005E59A4"/>
    <w:rsid w:val="005E6B09"/>
    <w:rsid w:val="005F000E"/>
    <w:rsid w:val="005F62D1"/>
    <w:rsid w:val="005F69D4"/>
    <w:rsid w:val="005F7222"/>
    <w:rsid w:val="005F785D"/>
    <w:rsid w:val="005F7E6C"/>
    <w:rsid w:val="005F7E9E"/>
    <w:rsid w:val="006013C9"/>
    <w:rsid w:val="00603DDB"/>
    <w:rsid w:val="00604526"/>
    <w:rsid w:val="00604EBA"/>
    <w:rsid w:val="00611EEE"/>
    <w:rsid w:val="00611FA0"/>
    <w:rsid w:val="00612A9D"/>
    <w:rsid w:val="00612B74"/>
    <w:rsid w:val="0061331A"/>
    <w:rsid w:val="00616F53"/>
    <w:rsid w:val="00623912"/>
    <w:rsid w:val="0062577A"/>
    <w:rsid w:val="00630919"/>
    <w:rsid w:val="00634234"/>
    <w:rsid w:val="0063427E"/>
    <w:rsid w:val="006349A0"/>
    <w:rsid w:val="00635C2B"/>
    <w:rsid w:val="006376ED"/>
    <w:rsid w:val="0064098F"/>
    <w:rsid w:val="006409AB"/>
    <w:rsid w:val="00643134"/>
    <w:rsid w:val="00644A1F"/>
    <w:rsid w:val="00645DD0"/>
    <w:rsid w:val="00646011"/>
    <w:rsid w:val="006460C4"/>
    <w:rsid w:val="0065123F"/>
    <w:rsid w:val="0065332C"/>
    <w:rsid w:val="006539E5"/>
    <w:rsid w:val="006541D3"/>
    <w:rsid w:val="00654BE8"/>
    <w:rsid w:val="0065565B"/>
    <w:rsid w:val="006562F3"/>
    <w:rsid w:val="006579AD"/>
    <w:rsid w:val="00657F2B"/>
    <w:rsid w:val="00662064"/>
    <w:rsid w:val="00662C18"/>
    <w:rsid w:val="006665D0"/>
    <w:rsid w:val="0067426E"/>
    <w:rsid w:val="00674997"/>
    <w:rsid w:val="00677E9E"/>
    <w:rsid w:val="00680666"/>
    <w:rsid w:val="00680EE9"/>
    <w:rsid w:val="006847A4"/>
    <w:rsid w:val="00685518"/>
    <w:rsid w:val="00685DD1"/>
    <w:rsid w:val="006869EE"/>
    <w:rsid w:val="00690AE0"/>
    <w:rsid w:val="00691FC2"/>
    <w:rsid w:val="0069382B"/>
    <w:rsid w:val="00695889"/>
    <w:rsid w:val="00696D8B"/>
    <w:rsid w:val="006A15E9"/>
    <w:rsid w:val="006A27FB"/>
    <w:rsid w:val="006A4107"/>
    <w:rsid w:val="006A48AF"/>
    <w:rsid w:val="006A6E4C"/>
    <w:rsid w:val="006A6E6C"/>
    <w:rsid w:val="006A7EB4"/>
    <w:rsid w:val="006B08E1"/>
    <w:rsid w:val="006B0DEB"/>
    <w:rsid w:val="006B1610"/>
    <w:rsid w:val="006B6357"/>
    <w:rsid w:val="006B743B"/>
    <w:rsid w:val="006B79E6"/>
    <w:rsid w:val="006C0632"/>
    <w:rsid w:val="006C1187"/>
    <w:rsid w:val="006C2C9B"/>
    <w:rsid w:val="006C3694"/>
    <w:rsid w:val="006C5701"/>
    <w:rsid w:val="006C6623"/>
    <w:rsid w:val="006C684D"/>
    <w:rsid w:val="006C6E03"/>
    <w:rsid w:val="006D057C"/>
    <w:rsid w:val="006D07E5"/>
    <w:rsid w:val="006D17D1"/>
    <w:rsid w:val="006D451F"/>
    <w:rsid w:val="006D5333"/>
    <w:rsid w:val="006E09FC"/>
    <w:rsid w:val="006E10DE"/>
    <w:rsid w:val="006E3486"/>
    <w:rsid w:val="006E4863"/>
    <w:rsid w:val="006E78B6"/>
    <w:rsid w:val="006E7936"/>
    <w:rsid w:val="006F20D5"/>
    <w:rsid w:val="006F765D"/>
    <w:rsid w:val="007003B7"/>
    <w:rsid w:val="00705176"/>
    <w:rsid w:val="00705266"/>
    <w:rsid w:val="00705FBD"/>
    <w:rsid w:val="0071244F"/>
    <w:rsid w:val="00713443"/>
    <w:rsid w:val="00713CCC"/>
    <w:rsid w:val="00715196"/>
    <w:rsid w:val="00716287"/>
    <w:rsid w:val="007204B1"/>
    <w:rsid w:val="007211AF"/>
    <w:rsid w:val="0072148F"/>
    <w:rsid w:val="00721911"/>
    <w:rsid w:val="00722AB0"/>
    <w:rsid w:val="00722D24"/>
    <w:rsid w:val="00722E7E"/>
    <w:rsid w:val="00723FC2"/>
    <w:rsid w:val="007249BB"/>
    <w:rsid w:val="00725014"/>
    <w:rsid w:val="00731722"/>
    <w:rsid w:val="00731CF1"/>
    <w:rsid w:val="00733CB6"/>
    <w:rsid w:val="0073414A"/>
    <w:rsid w:val="0073425B"/>
    <w:rsid w:val="007347AB"/>
    <w:rsid w:val="00734DDB"/>
    <w:rsid w:val="0073522A"/>
    <w:rsid w:val="00735F31"/>
    <w:rsid w:val="0073772C"/>
    <w:rsid w:val="007401C9"/>
    <w:rsid w:val="0074064D"/>
    <w:rsid w:val="007412AC"/>
    <w:rsid w:val="00741783"/>
    <w:rsid w:val="00742F2F"/>
    <w:rsid w:val="007430BA"/>
    <w:rsid w:val="00743429"/>
    <w:rsid w:val="00743CDD"/>
    <w:rsid w:val="00746A2F"/>
    <w:rsid w:val="00746B33"/>
    <w:rsid w:val="0074712A"/>
    <w:rsid w:val="00747D85"/>
    <w:rsid w:val="00750B5E"/>
    <w:rsid w:val="00752908"/>
    <w:rsid w:val="00753E2D"/>
    <w:rsid w:val="0075406F"/>
    <w:rsid w:val="007542D7"/>
    <w:rsid w:val="007561EB"/>
    <w:rsid w:val="007565A6"/>
    <w:rsid w:val="007575A7"/>
    <w:rsid w:val="007600B5"/>
    <w:rsid w:val="00760CF6"/>
    <w:rsid w:val="0076116A"/>
    <w:rsid w:val="0076175E"/>
    <w:rsid w:val="00763212"/>
    <w:rsid w:val="00764321"/>
    <w:rsid w:val="00765B0B"/>
    <w:rsid w:val="00766EC1"/>
    <w:rsid w:val="00766FAB"/>
    <w:rsid w:val="007708A3"/>
    <w:rsid w:val="00770E67"/>
    <w:rsid w:val="007724F9"/>
    <w:rsid w:val="007733BB"/>
    <w:rsid w:val="007745AC"/>
    <w:rsid w:val="007753BD"/>
    <w:rsid w:val="00776D3D"/>
    <w:rsid w:val="00776DBA"/>
    <w:rsid w:val="0078066A"/>
    <w:rsid w:val="00781162"/>
    <w:rsid w:val="00781A39"/>
    <w:rsid w:val="00781F5F"/>
    <w:rsid w:val="0078394F"/>
    <w:rsid w:val="00784852"/>
    <w:rsid w:val="00786111"/>
    <w:rsid w:val="00787DD3"/>
    <w:rsid w:val="007946CA"/>
    <w:rsid w:val="00796916"/>
    <w:rsid w:val="00797965"/>
    <w:rsid w:val="007A11EF"/>
    <w:rsid w:val="007A3ECF"/>
    <w:rsid w:val="007A3EF3"/>
    <w:rsid w:val="007A6627"/>
    <w:rsid w:val="007B08C5"/>
    <w:rsid w:val="007B0995"/>
    <w:rsid w:val="007B161E"/>
    <w:rsid w:val="007B2643"/>
    <w:rsid w:val="007B3CD3"/>
    <w:rsid w:val="007B5401"/>
    <w:rsid w:val="007B7662"/>
    <w:rsid w:val="007C024A"/>
    <w:rsid w:val="007C0479"/>
    <w:rsid w:val="007C0A3F"/>
    <w:rsid w:val="007C1475"/>
    <w:rsid w:val="007C363A"/>
    <w:rsid w:val="007C5440"/>
    <w:rsid w:val="007C5E42"/>
    <w:rsid w:val="007C6360"/>
    <w:rsid w:val="007C6EF4"/>
    <w:rsid w:val="007D045B"/>
    <w:rsid w:val="007D08B0"/>
    <w:rsid w:val="007D0BE8"/>
    <w:rsid w:val="007D176D"/>
    <w:rsid w:val="007D2567"/>
    <w:rsid w:val="007D2D6D"/>
    <w:rsid w:val="007D385F"/>
    <w:rsid w:val="007D47F8"/>
    <w:rsid w:val="007D4A61"/>
    <w:rsid w:val="007E1AB6"/>
    <w:rsid w:val="007E52D0"/>
    <w:rsid w:val="007F01AF"/>
    <w:rsid w:val="007F0470"/>
    <w:rsid w:val="007F08A1"/>
    <w:rsid w:val="007F493D"/>
    <w:rsid w:val="007F49C9"/>
    <w:rsid w:val="007F5F3C"/>
    <w:rsid w:val="00800BCB"/>
    <w:rsid w:val="00802993"/>
    <w:rsid w:val="00802AE2"/>
    <w:rsid w:val="00806FFB"/>
    <w:rsid w:val="00807C71"/>
    <w:rsid w:val="0081007B"/>
    <w:rsid w:val="00814461"/>
    <w:rsid w:val="00815BB0"/>
    <w:rsid w:val="00816023"/>
    <w:rsid w:val="00816806"/>
    <w:rsid w:val="008173DC"/>
    <w:rsid w:val="00820574"/>
    <w:rsid w:val="00821563"/>
    <w:rsid w:val="00821A2F"/>
    <w:rsid w:val="00824999"/>
    <w:rsid w:val="00824B9E"/>
    <w:rsid w:val="00825599"/>
    <w:rsid w:val="00826282"/>
    <w:rsid w:val="008263DC"/>
    <w:rsid w:val="00826D3B"/>
    <w:rsid w:val="00827FAF"/>
    <w:rsid w:val="00835CDD"/>
    <w:rsid w:val="00836863"/>
    <w:rsid w:val="00836CE2"/>
    <w:rsid w:val="00837C88"/>
    <w:rsid w:val="00842D16"/>
    <w:rsid w:val="00842E09"/>
    <w:rsid w:val="0084402E"/>
    <w:rsid w:val="00844B43"/>
    <w:rsid w:val="008478CF"/>
    <w:rsid w:val="00847F9E"/>
    <w:rsid w:val="008518CE"/>
    <w:rsid w:val="00852652"/>
    <w:rsid w:val="00854087"/>
    <w:rsid w:val="00855DA7"/>
    <w:rsid w:val="00856944"/>
    <w:rsid w:val="008578E1"/>
    <w:rsid w:val="00860A3D"/>
    <w:rsid w:val="008619ED"/>
    <w:rsid w:val="0086316E"/>
    <w:rsid w:val="008655D0"/>
    <w:rsid w:val="00871B5D"/>
    <w:rsid w:val="008754F1"/>
    <w:rsid w:val="0087706D"/>
    <w:rsid w:val="00877AB0"/>
    <w:rsid w:val="00885D65"/>
    <w:rsid w:val="00886DB8"/>
    <w:rsid w:val="00890286"/>
    <w:rsid w:val="00891BE7"/>
    <w:rsid w:val="008947FB"/>
    <w:rsid w:val="00894B24"/>
    <w:rsid w:val="00894CE3"/>
    <w:rsid w:val="00896C67"/>
    <w:rsid w:val="0089753D"/>
    <w:rsid w:val="00897A34"/>
    <w:rsid w:val="008A05D3"/>
    <w:rsid w:val="008A1891"/>
    <w:rsid w:val="008A1F36"/>
    <w:rsid w:val="008A31B8"/>
    <w:rsid w:val="008A5760"/>
    <w:rsid w:val="008B05D4"/>
    <w:rsid w:val="008B0D18"/>
    <w:rsid w:val="008B2650"/>
    <w:rsid w:val="008B30AA"/>
    <w:rsid w:val="008B5C71"/>
    <w:rsid w:val="008B5FE6"/>
    <w:rsid w:val="008B6A53"/>
    <w:rsid w:val="008C25D5"/>
    <w:rsid w:val="008C3543"/>
    <w:rsid w:val="008C3A3E"/>
    <w:rsid w:val="008C3CFF"/>
    <w:rsid w:val="008C61D1"/>
    <w:rsid w:val="008C7580"/>
    <w:rsid w:val="008D0F58"/>
    <w:rsid w:val="008D2DEE"/>
    <w:rsid w:val="008D621B"/>
    <w:rsid w:val="008D7E8B"/>
    <w:rsid w:val="008E1FF3"/>
    <w:rsid w:val="008E362D"/>
    <w:rsid w:val="008E4969"/>
    <w:rsid w:val="008E5E46"/>
    <w:rsid w:val="008E6FF3"/>
    <w:rsid w:val="008F020F"/>
    <w:rsid w:val="008F0D1B"/>
    <w:rsid w:val="008F326A"/>
    <w:rsid w:val="008F5941"/>
    <w:rsid w:val="008F6C0F"/>
    <w:rsid w:val="008F710D"/>
    <w:rsid w:val="008F7919"/>
    <w:rsid w:val="00900B1E"/>
    <w:rsid w:val="00901313"/>
    <w:rsid w:val="009016BC"/>
    <w:rsid w:val="0090636C"/>
    <w:rsid w:val="00910037"/>
    <w:rsid w:val="00910AB6"/>
    <w:rsid w:val="009128E6"/>
    <w:rsid w:val="00912D01"/>
    <w:rsid w:val="0091454A"/>
    <w:rsid w:val="00915DB5"/>
    <w:rsid w:val="00916794"/>
    <w:rsid w:val="00916B6D"/>
    <w:rsid w:val="00917233"/>
    <w:rsid w:val="0091779F"/>
    <w:rsid w:val="00920B06"/>
    <w:rsid w:val="00921E0B"/>
    <w:rsid w:val="00922A34"/>
    <w:rsid w:val="009235EF"/>
    <w:rsid w:val="009261A0"/>
    <w:rsid w:val="0092649D"/>
    <w:rsid w:val="009264C9"/>
    <w:rsid w:val="00926DF6"/>
    <w:rsid w:val="00927251"/>
    <w:rsid w:val="009306B9"/>
    <w:rsid w:val="009310FD"/>
    <w:rsid w:val="00936C1B"/>
    <w:rsid w:val="00936CAA"/>
    <w:rsid w:val="009379E8"/>
    <w:rsid w:val="0094058A"/>
    <w:rsid w:val="00941A35"/>
    <w:rsid w:val="0094207E"/>
    <w:rsid w:val="0094436F"/>
    <w:rsid w:val="00944B73"/>
    <w:rsid w:val="00945F79"/>
    <w:rsid w:val="009472AC"/>
    <w:rsid w:val="00947CA9"/>
    <w:rsid w:val="00950647"/>
    <w:rsid w:val="00951F62"/>
    <w:rsid w:val="00952382"/>
    <w:rsid w:val="0095365B"/>
    <w:rsid w:val="0096000C"/>
    <w:rsid w:val="0096380B"/>
    <w:rsid w:val="00966AEE"/>
    <w:rsid w:val="00966B6D"/>
    <w:rsid w:val="00970218"/>
    <w:rsid w:val="0097198F"/>
    <w:rsid w:val="00971CA4"/>
    <w:rsid w:val="00972B64"/>
    <w:rsid w:val="0097420E"/>
    <w:rsid w:val="00974782"/>
    <w:rsid w:val="0097611B"/>
    <w:rsid w:val="00981294"/>
    <w:rsid w:val="0098173D"/>
    <w:rsid w:val="00984D25"/>
    <w:rsid w:val="00986975"/>
    <w:rsid w:val="009879FC"/>
    <w:rsid w:val="00987ED6"/>
    <w:rsid w:val="009927C6"/>
    <w:rsid w:val="0099403E"/>
    <w:rsid w:val="00994B3F"/>
    <w:rsid w:val="0099733A"/>
    <w:rsid w:val="009976B2"/>
    <w:rsid w:val="00997CE8"/>
    <w:rsid w:val="009A0A28"/>
    <w:rsid w:val="009A0BE4"/>
    <w:rsid w:val="009A0C2C"/>
    <w:rsid w:val="009A3BF2"/>
    <w:rsid w:val="009A72BE"/>
    <w:rsid w:val="009B25F7"/>
    <w:rsid w:val="009B27D9"/>
    <w:rsid w:val="009B2D51"/>
    <w:rsid w:val="009B419A"/>
    <w:rsid w:val="009B42B1"/>
    <w:rsid w:val="009B5916"/>
    <w:rsid w:val="009C00DA"/>
    <w:rsid w:val="009C1C2D"/>
    <w:rsid w:val="009C263D"/>
    <w:rsid w:val="009C480F"/>
    <w:rsid w:val="009C5B76"/>
    <w:rsid w:val="009D3395"/>
    <w:rsid w:val="009D35D9"/>
    <w:rsid w:val="009E0156"/>
    <w:rsid w:val="009E2A62"/>
    <w:rsid w:val="009E2A9E"/>
    <w:rsid w:val="009E46C7"/>
    <w:rsid w:val="009E47E9"/>
    <w:rsid w:val="009E566B"/>
    <w:rsid w:val="009E5EAA"/>
    <w:rsid w:val="009F0390"/>
    <w:rsid w:val="009F2B6E"/>
    <w:rsid w:val="009F396E"/>
    <w:rsid w:val="009F4A39"/>
    <w:rsid w:val="009F778C"/>
    <w:rsid w:val="009F7932"/>
    <w:rsid w:val="009F7ED2"/>
    <w:rsid w:val="00A003EF"/>
    <w:rsid w:val="00A00EDE"/>
    <w:rsid w:val="00A01547"/>
    <w:rsid w:val="00A05B04"/>
    <w:rsid w:val="00A061FB"/>
    <w:rsid w:val="00A06BD8"/>
    <w:rsid w:val="00A12182"/>
    <w:rsid w:val="00A1395A"/>
    <w:rsid w:val="00A21BE3"/>
    <w:rsid w:val="00A250DE"/>
    <w:rsid w:val="00A2539A"/>
    <w:rsid w:val="00A30C76"/>
    <w:rsid w:val="00A3346D"/>
    <w:rsid w:val="00A3485F"/>
    <w:rsid w:val="00A42702"/>
    <w:rsid w:val="00A43625"/>
    <w:rsid w:val="00A47E31"/>
    <w:rsid w:val="00A507A6"/>
    <w:rsid w:val="00A5111F"/>
    <w:rsid w:val="00A51F6C"/>
    <w:rsid w:val="00A5201E"/>
    <w:rsid w:val="00A61FAB"/>
    <w:rsid w:val="00A649C0"/>
    <w:rsid w:val="00A6531E"/>
    <w:rsid w:val="00A6664C"/>
    <w:rsid w:val="00A70E2F"/>
    <w:rsid w:val="00A75499"/>
    <w:rsid w:val="00A75C2E"/>
    <w:rsid w:val="00A77D3C"/>
    <w:rsid w:val="00A80B1D"/>
    <w:rsid w:val="00A80C7A"/>
    <w:rsid w:val="00A821D1"/>
    <w:rsid w:val="00A86B67"/>
    <w:rsid w:val="00A86F2E"/>
    <w:rsid w:val="00A87921"/>
    <w:rsid w:val="00A879D5"/>
    <w:rsid w:val="00A9012D"/>
    <w:rsid w:val="00A91738"/>
    <w:rsid w:val="00A92FD1"/>
    <w:rsid w:val="00A96821"/>
    <w:rsid w:val="00AA0E4B"/>
    <w:rsid w:val="00AA15DF"/>
    <w:rsid w:val="00AA1779"/>
    <w:rsid w:val="00AA2E41"/>
    <w:rsid w:val="00AA31E8"/>
    <w:rsid w:val="00AA3B31"/>
    <w:rsid w:val="00AA4647"/>
    <w:rsid w:val="00AA50A0"/>
    <w:rsid w:val="00AA5CE1"/>
    <w:rsid w:val="00AA722E"/>
    <w:rsid w:val="00AA73D1"/>
    <w:rsid w:val="00AB2C54"/>
    <w:rsid w:val="00AB32B4"/>
    <w:rsid w:val="00AB4053"/>
    <w:rsid w:val="00AB5B54"/>
    <w:rsid w:val="00AB7397"/>
    <w:rsid w:val="00AB7F69"/>
    <w:rsid w:val="00AC01D9"/>
    <w:rsid w:val="00AC0C43"/>
    <w:rsid w:val="00AC176C"/>
    <w:rsid w:val="00AC1F4E"/>
    <w:rsid w:val="00AC49C0"/>
    <w:rsid w:val="00AC512C"/>
    <w:rsid w:val="00AC64F6"/>
    <w:rsid w:val="00AC7C4E"/>
    <w:rsid w:val="00AD0FE2"/>
    <w:rsid w:val="00AD338B"/>
    <w:rsid w:val="00AD3474"/>
    <w:rsid w:val="00AD4751"/>
    <w:rsid w:val="00AD476E"/>
    <w:rsid w:val="00AD4FEF"/>
    <w:rsid w:val="00AD5005"/>
    <w:rsid w:val="00AD6994"/>
    <w:rsid w:val="00AD7BD2"/>
    <w:rsid w:val="00AE0165"/>
    <w:rsid w:val="00AE10A6"/>
    <w:rsid w:val="00AE2AC5"/>
    <w:rsid w:val="00AE38A9"/>
    <w:rsid w:val="00AF1CA4"/>
    <w:rsid w:val="00AF56BD"/>
    <w:rsid w:val="00AF6CD0"/>
    <w:rsid w:val="00B007DA"/>
    <w:rsid w:val="00B00AD8"/>
    <w:rsid w:val="00B00C87"/>
    <w:rsid w:val="00B02F56"/>
    <w:rsid w:val="00B03F57"/>
    <w:rsid w:val="00B046D2"/>
    <w:rsid w:val="00B04A20"/>
    <w:rsid w:val="00B06621"/>
    <w:rsid w:val="00B07CB0"/>
    <w:rsid w:val="00B2379C"/>
    <w:rsid w:val="00B25D37"/>
    <w:rsid w:val="00B32653"/>
    <w:rsid w:val="00B354E3"/>
    <w:rsid w:val="00B35C8A"/>
    <w:rsid w:val="00B36A1E"/>
    <w:rsid w:val="00B36BBC"/>
    <w:rsid w:val="00B37083"/>
    <w:rsid w:val="00B37A93"/>
    <w:rsid w:val="00B415DF"/>
    <w:rsid w:val="00B42C8F"/>
    <w:rsid w:val="00B47819"/>
    <w:rsid w:val="00B5216A"/>
    <w:rsid w:val="00B52B76"/>
    <w:rsid w:val="00B52F6D"/>
    <w:rsid w:val="00B53515"/>
    <w:rsid w:val="00B60663"/>
    <w:rsid w:val="00B61BD0"/>
    <w:rsid w:val="00B64764"/>
    <w:rsid w:val="00B65700"/>
    <w:rsid w:val="00B65B46"/>
    <w:rsid w:val="00B66952"/>
    <w:rsid w:val="00B67020"/>
    <w:rsid w:val="00B71A00"/>
    <w:rsid w:val="00B74EA9"/>
    <w:rsid w:val="00B7626E"/>
    <w:rsid w:val="00B77D06"/>
    <w:rsid w:val="00B77FE9"/>
    <w:rsid w:val="00B8225D"/>
    <w:rsid w:val="00B82EEA"/>
    <w:rsid w:val="00B84728"/>
    <w:rsid w:val="00B84D0B"/>
    <w:rsid w:val="00B853C6"/>
    <w:rsid w:val="00B86058"/>
    <w:rsid w:val="00B86B9D"/>
    <w:rsid w:val="00B87996"/>
    <w:rsid w:val="00B91A71"/>
    <w:rsid w:val="00B921FE"/>
    <w:rsid w:val="00B939D7"/>
    <w:rsid w:val="00BA00F7"/>
    <w:rsid w:val="00BA0909"/>
    <w:rsid w:val="00BA112C"/>
    <w:rsid w:val="00BA2A03"/>
    <w:rsid w:val="00BA6FB7"/>
    <w:rsid w:val="00BA7C25"/>
    <w:rsid w:val="00BB014E"/>
    <w:rsid w:val="00BB0368"/>
    <w:rsid w:val="00BB1D60"/>
    <w:rsid w:val="00BB329A"/>
    <w:rsid w:val="00BB4195"/>
    <w:rsid w:val="00BB607D"/>
    <w:rsid w:val="00BB7BD0"/>
    <w:rsid w:val="00BB7D87"/>
    <w:rsid w:val="00BC2985"/>
    <w:rsid w:val="00BC37F1"/>
    <w:rsid w:val="00BC4C99"/>
    <w:rsid w:val="00BC5847"/>
    <w:rsid w:val="00BC5CB0"/>
    <w:rsid w:val="00BD0249"/>
    <w:rsid w:val="00BD0577"/>
    <w:rsid w:val="00BD3D07"/>
    <w:rsid w:val="00BD6E52"/>
    <w:rsid w:val="00BD795A"/>
    <w:rsid w:val="00BE0C0B"/>
    <w:rsid w:val="00BE1C62"/>
    <w:rsid w:val="00BE6371"/>
    <w:rsid w:val="00BE6696"/>
    <w:rsid w:val="00BE74F6"/>
    <w:rsid w:val="00BE75DF"/>
    <w:rsid w:val="00BF037F"/>
    <w:rsid w:val="00BF097F"/>
    <w:rsid w:val="00BF5B65"/>
    <w:rsid w:val="00BF6D09"/>
    <w:rsid w:val="00BF7577"/>
    <w:rsid w:val="00C00881"/>
    <w:rsid w:val="00C012B3"/>
    <w:rsid w:val="00C020EE"/>
    <w:rsid w:val="00C02236"/>
    <w:rsid w:val="00C0455A"/>
    <w:rsid w:val="00C04E06"/>
    <w:rsid w:val="00C05DCA"/>
    <w:rsid w:val="00C0691E"/>
    <w:rsid w:val="00C07D4D"/>
    <w:rsid w:val="00C11045"/>
    <w:rsid w:val="00C11B08"/>
    <w:rsid w:val="00C122F2"/>
    <w:rsid w:val="00C12D26"/>
    <w:rsid w:val="00C16573"/>
    <w:rsid w:val="00C168FB"/>
    <w:rsid w:val="00C20BE8"/>
    <w:rsid w:val="00C2388C"/>
    <w:rsid w:val="00C269F4"/>
    <w:rsid w:val="00C26AC3"/>
    <w:rsid w:val="00C27422"/>
    <w:rsid w:val="00C279BA"/>
    <w:rsid w:val="00C35641"/>
    <w:rsid w:val="00C35E58"/>
    <w:rsid w:val="00C40CC7"/>
    <w:rsid w:val="00C41077"/>
    <w:rsid w:val="00C43553"/>
    <w:rsid w:val="00C45E5B"/>
    <w:rsid w:val="00C46EA1"/>
    <w:rsid w:val="00C47010"/>
    <w:rsid w:val="00C47DEE"/>
    <w:rsid w:val="00C53E11"/>
    <w:rsid w:val="00C55AF9"/>
    <w:rsid w:val="00C55C87"/>
    <w:rsid w:val="00C5751F"/>
    <w:rsid w:val="00C6265D"/>
    <w:rsid w:val="00C637C4"/>
    <w:rsid w:val="00C64871"/>
    <w:rsid w:val="00C65AB2"/>
    <w:rsid w:val="00C66A92"/>
    <w:rsid w:val="00C672F0"/>
    <w:rsid w:val="00C7027B"/>
    <w:rsid w:val="00C70DA6"/>
    <w:rsid w:val="00C71A8E"/>
    <w:rsid w:val="00C72154"/>
    <w:rsid w:val="00C721CC"/>
    <w:rsid w:val="00C737D4"/>
    <w:rsid w:val="00C73F1E"/>
    <w:rsid w:val="00C748C2"/>
    <w:rsid w:val="00C75896"/>
    <w:rsid w:val="00C76ABA"/>
    <w:rsid w:val="00C76C96"/>
    <w:rsid w:val="00C76F3E"/>
    <w:rsid w:val="00C800CE"/>
    <w:rsid w:val="00C80184"/>
    <w:rsid w:val="00C81F4E"/>
    <w:rsid w:val="00C82951"/>
    <w:rsid w:val="00C83AED"/>
    <w:rsid w:val="00C8739F"/>
    <w:rsid w:val="00C87464"/>
    <w:rsid w:val="00C87C21"/>
    <w:rsid w:val="00C953C8"/>
    <w:rsid w:val="00CA25DA"/>
    <w:rsid w:val="00CA6E2A"/>
    <w:rsid w:val="00CB2ED0"/>
    <w:rsid w:val="00CB3C2B"/>
    <w:rsid w:val="00CB42A8"/>
    <w:rsid w:val="00CB5DAF"/>
    <w:rsid w:val="00CC0E59"/>
    <w:rsid w:val="00CC197F"/>
    <w:rsid w:val="00CC2767"/>
    <w:rsid w:val="00CC27EB"/>
    <w:rsid w:val="00CC32C3"/>
    <w:rsid w:val="00CC32E0"/>
    <w:rsid w:val="00CC4E3F"/>
    <w:rsid w:val="00CC6366"/>
    <w:rsid w:val="00CD15F4"/>
    <w:rsid w:val="00CD1C5A"/>
    <w:rsid w:val="00CD2226"/>
    <w:rsid w:val="00CD405D"/>
    <w:rsid w:val="00CD5400"/>
    <w:rsid w:val="00CD5B95"/>
    <w:rsid w:val="00CD74C3"/>
    <w:rsid w:val="00CE0A85"/>
    <w:rsid w:val="00CE529F"/>
    <w:rsid w:val="00CE754D"/>
    <w:rsid w:val="00CF0FA3"/>
    <w:rsid w:val="00CF2794"/>
    <w:rsid w:val="00CF6433"/>
    <w:rsid w:val="00CF687C"/>
    <w:rsid w:val="00CF7E9B"/>
    <w:rsid w:val="00D00531"/>
    <w:rsid w:val="00D03840"/>
    <w:rsid w:val="00D04B40"/>
    <w:rsid w:val="00D0739E"/>
    <w:rsid w:val="00D07FE3"/>
    <w:rsid w:val="00D10914"/>
    <w:rsid w:val="00D2271E"/>
    <w:rsid w:val="00D228B8"/>
    <w:rsid w:val="00D242AA"/>
    <w:rsid w:val="00D25933"/>
    <w:rsid w:val="00D264B5"/>
    <w:rsid w:val="00D3018E"/>
    <w:rsid w:val="00D30444"/>
    <w:rsid w:val="00D37441"/>
    <w:rsid w:val="00D3746D"/>
    <w:rsid w:val="00D4116E"/>
    <w:rsid w:val="00D450CD"/>
    <w:rsid w:val="00D45A2B"/>
    <w:rsid w:val="00D45B9E"/>
    <w:rsid w:val="00D465B0"/>
    <w:rsid w:val="00D50A3A"/>
    <w:rsid w:val="00D50E9F"/>
    <w:rsid w:val="00D5478B"/>
    <w:rsid w:val="00D55BD0"/>
    <w:rsid w:val="00D605C0"/>
    <w:rsid w:val="00D6067D"/>
    <w:rsid w:val="00D60C19"/>
    <w:rsid w:val="00D62436"/>
    <w:rsid w:val="00D65C2F"/>
    <w:rsid w:val="00D65EFB"/>
    <w:rsid w:val="00D67C0E"/>
    <w:rsid w:val="00D71821"/>
    <w:rsid w:val="00D72BBC"/>
    <w:rsid w:val="00D73EDA"/>
    <w:rsid w:val="00D747B7"/>
    <w:rsid w:val="00D76B0B"/>
    <w:rsid w:val="00D76D0C"/>
    <w:rsid w:val="00D8389E"/>
    <w:rsid w:val="00D841AE"/>
    <w:rsid w:val="00D84D9F"/>
    <w:rsid w:val="00D86CD0"/>
    <w:rsid w:val="00DA2626"/>
    <w:rsid w:val="00DA3382"/>
    <w:rsid w:val="00DA5AF1"/>
    <w:rsid w:val="00DB3C60"/>
    <w:rsid w:val="00DB53C0"/>
    <w:rsid w:val="00DB6045"/>
    <w:rsid w:val="00DB73DF"/>
    <w:rsid w:val="00DB776D"/>
    <w:rsid w:val="00DB7A41"/>
    <w:rsid w:val="00DB7FF0"/>
    <w:rsid w:val="00DC260B"/>
    <w:rsid w:val="00DC5F24"/>
    <w:rsid w:val="00DC7E38"/>
    <w:rsid w:val="00DD07FF"/>
    <w:rsid w:val="00DD1962"/>
    <w:rsid w:val="00DD30D2"/>
    <w:rsid w:val="00DD3287"/>
    <w:rsid w:val="00DD418A"/>
    <w:rsid w:val="00DD7C31"/>
    <w:rsid w:val="00DE0B85"/>
    <w:rsid w:val="00DE2B96"/>
    <w:rsid w:val="00DF1996"/>
    <w:rsid w:val="00DF2C52"/>
    <w:rsid w:val="00DF30C6"/>
    <w:rsid w:val="00DF3CEB"/>
    <w:rsid w:val="00E005D6"/>
    <w:rsid w:val="00E00C7D"/>
    <w:rsid w:val="00E018A0"/>
    <w:rsid w:val="00E023EE"/>
    <w:rsid w:val="00E074A0"/>
    <w:rsid w:val="00E10EE8"/>
    <w:rsid w:val="00E12415"/>
    <w:rsid w:val="00E12DB0"/>
    <w:rsid w:val="00E14635"/>
    <w:rsid w:val="00E1467D"/>
    <w:rsid w:val="00E14DD6"/>
    <w:rsid w:val="00E165BD"/>
    <w:rsid w:val="00E21A39"/>
    <w:rsid w:val="00E22236"/>
    <w:rsid w:val="00E2609E"/>
    <w:rsid w:val="00E264E1"/>
    <w:rsid w:val="00E301A4"/>
    <w:rsid w:val="00E319FA"/>
    <w:rsid w:val="00E332C9"/>
    <w:rsid w:val="00E33444"/>
    <w:rsid w:val="00E33CBE"/>
    <w:rsid w:val="00E34585"/>
    <w:rsid w:val="00E345BA"/>
    <w:rsid w:val="00E35BF6"/>
    <w:rsid w:val="00E3661F"/>
    <w:rsid w:val="00E4157A"/>
    <w:rsid w:val="00E41B36"/>
    <w:rsid w:val="00E42691"/>
    <w:rsid w:val="00E4325B"/>
    <w:rsid w:val="00E442DF"/>
    <w:rsid w:val="00E4448E"/>
    <w:rsid w:val="00E44780"/>
    <w:rsid w:val="00E45000"/>
    <w:rsid w:val="00E45C90"/>
    <w:rsid w:val="00E4691F"/>
    <w:rsid w:val="00E46F8F"/>
    <w:rsid w:val="00E475FB"/>
    <w:rsid w:val="00E47DB3"/>
    <w:rsid w:val="00E506E6"/>
    <w:rsid w:val="00E50F2D"/>
    <w:rsid w:val="00E52DF8"/>
    <w:rsid w:val="00E5346E"/>
    <w:rsid w:val="00E550D8"/>
    <w:rsid w:val="00E55BA4"/>
    <w:rsid w:val="00E574C9"/>
    <w:rsid w:val="00E605ED"/>
    <w:rsid w:val="00E62355"/>
    <w:rsid w:val="00E632C6"/>
    <w:rsid w:val="00E63343"/>
    <w:rsid w:val="00E638FB"/>
    <w:rsid w:val="00E651D9"/>
    <w:rsid w:val="00E65AEC"/>
    <w:rsid w:val="00E66A76"/>
    <w:rsid w:val="00E66C6B"/>
    <w:rsid w:val="00E729D7"/>
    <w:rsid w:val="00E74808"/>
    <w:rsid w:val="00E7610C"/>
    <w:rsid w:val="00E761FC"/>
    <w:rsid w:val="00E7670F"/>
    <w:rsid w:val="00E76EC9"/>
    <w:rsid w:val="00E81CF0"/>
    <w:rsid w:val="00E858E8"/>
    <w:rsid w:val="00E87ED5"/>
    <w:rsid w:val="00E90168"/>
    <w:rsid w:val="00E9149A"/>
    <w:rsid w:val="00E92504"/>
    <w:rsid w:val="00E94000"/>
    <w:rsid w:val="00E9434E"/>
    <w:rsid w:val="00E944E9"/>
    <w:rsid w:val="00E95B13"/>
    <w:rsid w:val="00E97462"/>
    <w:rsid w:val="00E97975"/>
    <w:rsid w:val="00E97CC2"/>
    <w:rsid w:val="00EA0ED5"/>
    <w:rsid w:val="00EA1CF9"/>
    <w:rsid w:val="00EA1F34"/>
    <w:rsid w:val="00EA748D"/>
    <w:rsid w:val="00EA78A6"/>
    <w:rsid w:val="00EB0298"/>
    <w:rsid w:val="00EB1042"/>
    <w:rsid w:val="00EB187A"/>
    <w:rsid w:val="00EB2DD7"/>
    <w:rsid w:val="00EB5FF9"/>
    <w:rsid w:val="00EC0285"/>
    <w:rsid w:val="00EC0BCD"/>
    <w:rsid w:val="00EC3052"/>
    <w:rsid w:val="00EC626B"/>
    <w:rsid w:val="00ED1825"/>
    <w:rsid w:val="00ED3C94"/>
    <w:rsid w:val="00ED4D1F"/>
    <w:rsid w:val="00ED5656"/>
    <w:rsid w:val="00ED57AD"/>
    <w:rsid w:val="00ED7984"/>
    <w:rsid w:val="00EE0EE6"/>
    <w:rsid w:val="00EE371A"/>
    <w:rsid w:val="00EF005D"/>
    <w:rsid w:val="00EF1020"/>
    <w:rsid w:val="00EF324C"/>
    <w:rsid w:val="00EF35A9"/>
    <w:rsid w:val="00EF45C7"/>
    <w:rsid w:val="00F00009"/>
    <w:rsid w:val="00F00949"/>
    <w:rsid w:val="00F00987"/>
    <w:rsid w:val="00F0247C"/>
    <w:rsid w:val="00F0252E"/>
    <w:rsid w:val="00F0467D"/>
    <w:rsid w:val="00F05839"/>
    <w:rsid w:val="00F06B7D"/>
    <w:rsid w:val="00F12A61"/>
    <w:rsid w:val="00F145B6"/>
    <w:rsid w:val="00F16298"/>
    <w:rsid w:val="00F16C5B"/>
    <w:rsid w:val="00F17AA4"/>
    <w:rsid w:val="00F17AD1"/>
    <w:rsid w:val="00F23F14"/>
    <w:rsid w:val="00F247A9"/>
    <w:rsid w:val="00F24EA4"/>
    <w:rsid w:val="00F2556F"/>
    <w:rsid w:val="00F27052"/>
    <w:rsid w:val="00F30B70"/>
    <w:rsid w:val="00F3198B"/>
    <w:rsid w:val="00F3323A"/>
    <w:rsid w:val="00F34AA9"/>
    <w:rsid w:val="00F42143"/>
    <w:rsid w:val="00F42454"/>
    <w:rsid w:val="00F43BCF"/>
    <w:rsid w:val="00F455E6"/>
    <w:rsid w:val="00F45647"/>
    <w:rsid w:val="00F46466"/>
    <w:rsid w:val="00F50B71"/>
    <w:rsid w:val="00F5108A"/>
    <w:rsid w:val="00F5208A"/>
    <w:rsid w:val="00F540B0"/>
    <w:rsid w:val="00F565DC"/>
    <w:rsid w:val="00F57B52"/>
    <w:rsid w:val="00F604B5"/>
    <w:rsid w:val="00F620D9"/>
    <w:rsid w:val="00F63337"/>
    <w:rsid w:val="00F63767"/>
    <w:rsid w:val="00F6442B"/>
    <w:rsid w:val="00F64F9B"/>
    <w:rsid w:val="00F662FF"/>
    <w:rsid w:val="00F66700"/>
    <w:rsid w:val="00F67391"/>
    <w:rsid w:val="00F6799E"/>
    <w:rsid w:val="00F679E9"/>
    <w:rsid w:val="00F7138C"/>
    <w:rsid w:val="00F71CD8"/>
    <w:rsid w:val="00F73381"/>
    <w:rsid w:val="00F7590A"/>
    <w:rsid w:val="00F81A31"/>
    <w:rsid w:val="00F83FED"/>
    <w:rsid w:val="00F842EE"/>
    <w:rsid w:val="00F85A94"/>
    <w:rsid w:val="00F865A5"/>
    <w:rsid w:val="00F93F2F"/>
    <w:rsid w:val="00F9421A"/>
    <w:rsid w:val="00F97F83"/>
    <w:rsid w:val="00FA0E75"/>
    <w:rsid w:val="00FA1B18"/>
    <w:rsid w:val="00FA352C"/>
    <w:rsid w:val="00FA579D"/>
    <w:rsid w:val="00FA7C93"/>
    <w:rsid w:val="00FB178A"/>
    <w:rsid w:val="00FB3D11"/>
    <w:rsid w:val="00FB43CF"/>
    <w:rsid w:val="00FB7246"/>
    <w:rsid w:val="00FB7ADD"/>
    <w:rsid w:val="00FB7F9E"/>
    <w:rsid w:val="00FC0580"/>
    <w:rsid w:val="00FC3017"/>
    <w:rsid w:val="00FC3037"/>
    <w:rsid w:val="00FC5315"/>
    <w:rsid w:val="00FC5AF5"/>
    <w:rsid w:val="00FC60B3"/>
    <w:rsid w:val="00FC6C8B"/>
    <w:rsid w:val="00FC75A5"/>
    <w:rsid w:val="00FD08DC"/>
    <w:rsid w:val="00FD1677"/>
    <w:rsid w:val="00FD2CDC"/>
    <w:rsid w:val="00FD3D15"/>
    <w:rsid w:val="00FD457F"/>
    <w:rsid w:val="00FD4A70"/>
    <w:rsid w:val="00FD4BD8"/>
    <w:rsid w:val="00FD50B7"/>
    <w:rsid w:val="00FD674D"/>
    <w:rsid w:val="00FD6B71"/>
    <w:rsid w:val="00FD7590"/>
    <w:rsid w:val="00FE08F0"/>
    <w:rsid w:val="00FF13AE"/>
    <w:rsid w:val="00FF1E97"/>
    <w:rsid w:val="00FF246E"/>
    <w:rsid w:val="00FF2EF9"/>
    <w:rsid w:val="00FF5425"/>
    <w:rsid w:val="00FF63D0"/>
    <w:rsid w:val="00FF658C"/>
    <w:rsid w:val="00FF6AF7"/>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E29EFEAD-81DF-4196-90C9-68DF9675B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018E"/>
    <w:rPr>
      <w:sz w:val="28"/>
      <w:szCs w:val="24"/>
    </w:rPr>
  </w:style>
  <w:style w:type="paragraph" w:styleId="1">
    <w:name w:val="heading 1"/>
    <w:basedOn w:val="a"/>
    <w:next w:val="a"/>
    <w:link w:val="10"/>
    <w:uiPriority w:val="9"/>
    <w:qFormat/>
    <w:locked/>
    <w:rsid w:val="004D035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locked/>
    <w:rsid w:val="00580EC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3018E"/>
    <w:pPr>
      <w:jc w:val="center"/>
    </w:pPr>
    <w:rPr>
      <w:b/>
      <w:szCs w:val="20"/>
    </w:rPr>
  </w:style>
  <w:style w:type="paragraph" w:styleId="a5">
    <w:name w:val="Body Text Indent"/>
    <w:basedOn w:val="a"/>
    <w:link w:val="a6"/>
    <w:rsid w:val="00D3018E"/>
    <w:pPr>
      <w:autoSpaceDE w:val="0"/>
      <w:autoSpaceDN w:val="0"/>
      <w:adjustRightInd w:val="0"/>
      <w:ind w:firstLine="720"/>
      <w:jc w:val="both"/>
      <w:outlineLvl w:val="0"/>
    </w:pPr>
    <w:rPr>
      <w:szCs w:val="28"/>
    </w:rPr>
  </w:style>
  <w:style w:type="paragraph" w:customStyle="1" w:styleId="21">
    <w:name w:val="Стиль2"/>
    <w:basedOn w:val="a"/>
    <w:rsid w:val="00D3018E"/>
    <w:pPr>
      <w:autoSpaceDE w:val="0"/>
      <w:autoSpaceDN w:val="0"/>
      <w:jc w:val="center"/>
    </w:pPr>
    <w:rPr>
      <w:b/>
      <w:bCs/>
      <w:szCs w:val="28"/>
    </w:rPr>
  </w:style>
  <w:style w:type="paragraph" w:styleId="a7">
    <w:name w:val="footnote text"/>
    <w:basedOn w:val="a"/>
    <w:link w:val="a8"/>
    <w:semiHidden/>
    <w:rsid w:val="003233F3"/>
    <w:rPr>
      <w:rFonts w:ascii="Calibri" w:hAnsi="Calibri"/>
      <w:sz w:val="20"/>
      <w:szCs w:val="20"/>
      <w:lang w:eastAsia="en-US"/>
    </w:rPr>
  </w:style>
  <w:style w:type="character" w:customStyle="1" w:styleId="a8">
    <w:name w:val="Текст сноски Знак"/>
    <w:link w:val="a7"/>
    <w:locked/>
    <w:rsid w:val="003233F3"/>
    <w:rPr>
      <w:rFonts w:ascii="Calibri" w:eastAsia="Times New Roman" w:hAnsi="Calibri" w:cs="Times New Roman"/>
      <w:lang w:eastAsia="en-US"/>
    </w:rPr>
  </w:style>
  <w:style w:type="character" w:styleId="a9">
    <w:name w:val="footnote reference"/>
    <w:semiHidden/>
    <w:rsid w:val="003233F3"/>
    <w:rPr>
      <w:rFonts w:cs="Times New Roman"/>
      <w:vertAlign w:val="superscript"/>
    </w:rPr>
  </w:style>
  <w:style w:type="paragraph" w:styleId="aa">
    <w:name w:val="Body Text"/>
    <w:basedOn w:val="a"/>
    <w:link w:val="ab"/>
    <w:rsid w:val="006A48AF"/>
    <w:pPr>
      <w:spacing w:after="120"/>
    </w:pPr>
    <w:rPr>
      <w:sz w:val="24"/>
    </w:rPr>
  </w:style>
  <w:style w:type="character" w:customStyle="1" w:styleId="ab">
    <w:name w:val="Основной текст Знак"/>
    <w:link w:val="aa"/>
    <w:locked/>
    <w:rsid w:val="006A48AF"/>
    <w:rPr>
      <w:rFonts w:cs="Times New Roman"/>
      <w:sz w:val="24"/>
      <w:szCs w:val="24"/>
    </w:rPr>
  </w:style>
  <w:style w:type="character" w:customStyle="1" w:styleId="a4">
    <w:name w:val="Название Знак"/>
    <w:link w:val="a3"/>
    <w:locked/>
    <w:rsid w:val="006A48AF"/>
    <w:rPr>
      <w:rFonts w:cs="Times New Roman"/>
      <w:b/>
      <w:sz w:val="28"/>
    </w:rPr>
  </w:style>
  <w:style w:type="paragraph" w:customStyle="1" w:styleId="ConsNonformat13">
    <w:name w:val="Стиль ConsNonformat + 13 пт"/>
    <w:basedOn w:val="a"/>
    <w:rsid w:val="006A48AF"/>
    <w:pPr>
      <w:widowControl w:val="0"/>
      <w:autoSpaceDE w:val="0"/>
      <w:autoSpaceDN w:val="0"/>
      <w:adjustRightInd w:val="0"/>
    </w:pPr>
    <w:rPr>
      <w:sz w:val="26"/>
      <w:szCs w:val="26"/>
    </w:rPr>
  </w:style>
  <w:style w:type="paragraph" w:customStyle="1" w:styleId="11">
    <w:name w:val="Без интервала1"/>
    <w:rsid w:val="006A48AF"/>
    <w:rPr>
      <w:sz w:val="28"/>
      <w:szCs w:val="24"/>
    </w:rPr>
  </w:style>
  <w:style w:type="paragraph" w:styleId="ac">
    <w:name w:val="header"/>
    <w:basedOn w:val="a"/>
    <w:link w:val="ad"/>
    <w:rsid w:val="008F7919"/>
    <w:pPr>
      <w:tabs>
        <w:tab w:val="center" w:pos="4677"/>
        <w:tab w:val="right" w:pos="9355"/>
      </w:tabs>
    </w:pPr>
    <w:rPr>
      <w:sz w:val="24"/>
    </w:rPr>
  </w:style>
  <w:style w:type="character" w:customStyle="1" w:styleId="ad">
    <w:name w:val="Верхний колонтитул Знак"/>
    <w:link w:val="ac"/>
    <w:locked/>
    <w:rsid w:val="008F7919"/>
    <w:rPr>
      <w:rFonts w:cs="Times New Roman"/>
      <w:sz w:val="24"/>
      <w:szCs w:val="24"/>
    </w:rPr>
  </w:style>
  <w:style w:type="paragraph" w:styleId="ae">
    <w:name w:val="footer"/>
    <w:basedOn w:val="a"/>
    <w:link w:val="af"/>
    <w:rsid w:val="008F7919"/>
    <w:pPr>
      <w:tabs>
        <w:tab w:val="center" w:pos="4677"/>
        <w:tab w:val="right" w:pos="9355"/>
      </w:tabs>
    </w:pPr>
    <w:rPr>
      <w:sz w:val="24"/>
    </w:rPr>
  </w:style>
  <w:style w:type="character" w:customStyle="1" w:styleId="af">
    <w:name w:val="Нижний колонтитул Знак"/>
    <w:link w:val="ae"/>
    <w:locked/>
    <w:rsid w:val="008F7919"/>
    <w:rPr>
      <w:rFonts w:cs="Times New Roman"/>
      <w:sz w:val="24"/>
      <w:szCs w:val="24"/>
    </w:rPr>
  </w:style>
  <w:style w:type="paragraph" w:styleId="af0">
    <w:name w:val="Balloon Text"/>
    <w:basedOn w:val="a"/>
    <w:link w:val="af1"/>
    <w:rsid w:val="00E45000"/>
    <w:rPr>
      <w:rFonts w:ascii="Segoe UI" w:hAnsi="Segoe UI" w:cs="Segoe UI"/>
      <w:sz w:val="18"/>
      <w:szCs w:val="18"/>
    </w:rPr>
  </w:style>
  <w:style w:type="character" w:customStyle="1" w:styleId="af1">
    <w:name w:val="Текст выноски Знак"/>
    <w:link w:val="af0"/>
    <w:rsid w:val="00E45000"/>
    <w:rPr>
      <w:rFonts w:ascii="Segoe UI" w:hAnsi="Segoe UI" w:cs="Segoe UI"/>
      <w:sz w:val="18"/>
      <w:szCs w:val="18"/>
    </w:rPr>
  </w:style>
  <w:style w:type="paragraph" w:customStyle="1" w:styleId="af2">
    <w:basedOn w:val="a"/>
    <w:next w:val="a3"/>
    <w:link w:val="af3"/>
    <w:qFormat/>
    <w:rsid w:val="00F00949"/>
    <w:pPr>
      <w:jc w:val="center"/>
    </w:pPr>
    <w:rPr>
      <w:b/>
      <w:szCs w:val="20"/>
    </w:rPr>
  </w:style>
  <w:style w:type="character" w:customStyle="1" w:styleId="af3">
    <w:name w:val="Заголовок Знак"/>
    <w:link w:val="af2"/>
    <w:locked/>
    <w:rsid w:val="00F00949"/>
    <w:rPr>
      <w:rFonts w:cs="Times New Roman"/>
      <w:b/>
      <w:sz w:val="28"/>
    </w:rPr>
  </w:style>
  <w:style w:type="character" w:styleId="af4">
    <w:name w:val="Strong"/>
    <w:basedOn w:val="a0"/>
    <w:uiPriority w:val="22"/>
    <w:qFormat/>
    <w:locked/>
    <w:rsid w:val="00F00949"/>
    <w:rPr>
      <w:b/>
      <w:bCs/>
    </w:rPr>
  </w:style>
  <w:style w:type="paragraph" w:styleId="af5">
    <w:name w:val="List Paragraph"/>
    <w:basedOn w:val="a"/>
    <w:link w:val="af6"/>
    <w:uiPriority w:val="34"/>
    <w:qFormat/>
    <w:rsid w:val="003E3455"/>
    <w:pPr>
      <w:ind w:left="720"/>
      <w:contextualSpacing/>
    </w:pPr>
  </w:style>
  <w:style w:type="character" w:customStyle="1" w:styleId="af7">
    <w:name w:val="Без интервала Знак"/>
    <w:link w:val="af8"/>
    <w:locked/>
    <w:rsid w:val="00847F9E"/>
    <w:rPr>
      <w:sz w:val="22"/>
      <w:szCs w:val="22"/>
    </w:rPr>
  </w:style>
  <w:style w:type="paragraph" w:styleId="af8">
    <w:name w:val="No Spacing"/>
    <w:link w:val="af7"/>
    <w:qFormat/>
    <w:rsid w:val="00847F9E"/>
    <w:rPr>
      <w:sz w:val="22"/>
      <w:szCs w:val="22"/>
    </w:rPr>
  </w:style>
  <w:style w:type="character" w:customStyle="1" w:styleId="20">
    <w:name w:val="Заголовок 2 Знак"/>
    <w:basedOn w:val="a0"/>
    <w:link w:val="2"/>
    <w:uiPriority w:val="9"/>
    <w:rsid w:val="00580ECF"/>
    <w:rPr>
      <w:b/>
      <w:bCs/>
      <w:sz w:val="36"/>
      <w:szCs w:val="36"/>
    </w:rPr>
  </w:style>
  <w:style w:type="paragraph" w:customStyle="1" w:styleId="formattext">
    <w:name w:val="formattext"/>
    <w:basedOn w:val="a"/>
    <w:rsid w:val="00580ECF"/>
    <w:pPr>
      <w:spacing w:before="100" w:beforeAutospacing="1" w:after="100" w:afterAutospacing="1"/>
    </w:pPr>
    <w:rPr>
      <w:sz w:val="24"/>
    </w:rPr>
  </w:style>
  <w:style w:type="character" w:styleId="af9">
    <w:name w:val="Hyperlink"/>
    <w:basedOn w:val="a0"/>
    <w:uiPriority w:val="99"/>
    <w:semiHidden/>
    <w:unhideWhenUsed/>
    <w:rsid w:val="00580ECF"/>
    <w:rPr>
      <w:color w:val="0000FF"/>
      <w:u w:val="single"/>
    </w:rPr>
  </w:style>
  <w:style w:type="paragraph" w:customStyle="1" w:styleId="headertext">
    <w:name w:val="headertext"/>
    <w:basedOn w:val="a"/>
    <w:rsid w:val="00580ECF"/>
    <w:pPr>
      <w:spacing w:before="100" w:beforeAutospacing="1" w:after="100" w:afterAutospacing="1"/>
    </w:pPr>
    <w:rPr>
      <w:sz w:val="24"/>
    </w:rPr>
  </w:style>
  <w:style w:type="character" w:customStyle="1" w:styleId="10">
    <w:name w:val="Заголовок 1 Знак"/>
    <w:basedOn w:val="a0"/>
    <w:link w:val="1"/>
    <w:uiPriority w:val="9"/>
    <w:rsid w:val="004D035B"/>
    <w:rPr>
      <w:rFonts w:asciiTheme="majorHAnsi" w:eastAsiaTheme="majorEastAsia" w:hAnsiTheme="majorHAnsi" w:cstheme="majorBidi"/>
      <w:b/>
      <w:bCs/>
      <w:color w:val="365F91" w:themeColor="accent1" w:themeShade="BF"/>
      <w:sz w:val="28"/>
      <w:szCs w:val="28"/>
    </w:rPr>
  </w:style>
  <w:style w:type="character" w:customStyle="1" w:styleId="12">
    <w:name w:val="Заголовок №1_"/>
    <w:basedOn w:val="a0"/>
    <w:link w:val="13"/>
    <w:locked/>
    <w:rsid w:val="004D035B"/>
    <w:rPr>
      <w:b/>
      <w:bCs/>
      <w:spacing w:val="-19"/>
      <w:sz w:val="37"/>
      <w:szCs w:val="37"/>
      <w:shd w:val="clear" w:color="auto" w:fill="FFFFFF"/>
    </w:rPr>
  </w:style>
  <w:style w:type="paragraph" w:customStyle="1" w:styleId="13">
    <w:name w:val="Заголовок №1"/>
    <w:basedOn w:val="a"/>
    <w:link w:val="12"/>
    <w:rsid w:val="004D035B"/>
    <w:pPr>
      <w:widowControl w:val="0"/>
      <w:shd w:val="clear" w:color="auto" w:fill="FFFFFF"/>
      <w:spacing w:before="300" w:after="60" w:line="0" w:lineRule="atLeast"/>
      <w:jc w:val="center"/>
      <w:outlineLvl w:val="0"/>
    </w:pPr>
    <w:rPr>
      <w:b/>
      <w:bCs/>
      <w:spacing w:val="-19"/>
      <w:sz w:val="37"/>
      <w:szCs w:val="37"/>
    </w:rPr>
  </w:style>
  <w:style w:type="character" w:customStyle="1" w:styleId="FontStyle15">
    <w:name w:val="Font Style15"/>
    <w:basedOn w:val="a0"/>
    <w:uiPriority w:val="99"/>
    <w:rsid w:val="004D035B"/>
    <w:rPr>
      <w:rFonts w:ascii="Times New Roman" w:hAnsi="Times New Roman" w:cs="Times New Roman" w:hint="default"/>
      <w:i/>
      <w:iCs/>
      <w:sz w:val="18"/>
      <w:szCs w:val="18"/>
    </w:rPr>
  </w:style>
  <w:style w:type="character" w:customStyle="1" w:styleId="FontStyle16">
    <w:name w:val="Font Style16"/>
    <w:basedOn w:val="a0"/>
    <w:uiPriority w:val="99"/>
    <w:rsid w:val="004D035B"/>
    <w:rPr>
      <w:rFonts w:ascii="Times New Roman" w:hAnsi="Times New Roman" w:cs="Times New Roman" w:hint="default"/>
      <w:sz w:val="18"/>
      <w:szCs w:val="18"/>
    </w:rPr>
  </w:style>
  <w:style w:type="character" w:customStyle="1" w:styleId="af6">
    <w:name w:val="Абзац списка Знак"/>
    <w:link w:val="af5"/>
    <w:uiPriority w:val="34"/>
    <w:locked/>
    <w:rsid w:val="004D035B"/>
    <w:rPr>
      <w:sz w:val="28"/>
      <w:szCs w:val="24"/>
    </w:rPr>
  </w:style>
  <w:style w:type="paragraph" w:customStyle="1" w:styleId="ConsPlusNonformat">
    <w:name w:val="ConsPlusNonformat"/>
    <w:rsid w:val="004D035B"/>
    <w:pPr>
      <w:autoSpaceDE w:val="0"/>
      <w:autoSpaceDN w:val="0"/>
      <w:adjustRightInd w:val="0"/>
    </w:pPr>
    <w:rPr>
      <w:rFonts w:ascii="Courier New" w:hAnsi="Courier New" w:cs="Courier New"/>
    </w:rPr>
  </w:style>
  <w:style w:type="character" w:customStyle="1" w:styleId="ConsPlusNormal">
    <w:name w:val="ConsPlusNormal Знак"/>
    <w:link w:val="ConsPlusNormal0"/>
    <w:locked/>
    <w:rsid w:val="004D035B"/>
    <w:rPr>
      <w:rFonts w:ascii="Arial" w:hAnsi="Arial" w:cs="Arial"/>
    </w:rPr>
  </w:style>
  <w:style w:type="paragraph" w:customStyle="1" w:styleId="ConsPlusNormal0">
    <w:name w:val="ConsPlusNormal"/>
    <w:link w:val="ConsPlusNormal"/>
    <w:rsid w:val="004D035B"/>
    <w:pPr>
      <w:autoSpaceDE w:val="0"/>
      <w:autoSpaceDN w:val="0"/>
      <w:adjustRightInd w:val="0"/>
      <w:ind w:firstLine="720"/>
    </w:pPr>
    <w:rPr>
      <w:rFonts w:ascii="Arial" w:hAnsi="Arial" w:cs="Arial"/>
    </w:rPr>
  </w:style>
  <w:style w:type="paragraph" w:customStyle="1" w:styleId="consplusnonformat0">
    <w:name w:val="consplusnonformat"/>
    <w:basedOn w:val="a"/>
    <w:rsid w:val="004D035B"/>
    <w:pPr>
      <w:spacing w:before="100" w:beforeAutospacing="1" w:after="100" w:afterAutospacing="1"/>
    </w:pPr>
    <w:rPr>
      <w:sz w:val="24"/>
    </w:rPr>
  </w:style>
  <w:style w:type="paragraph" w:styleId="afa">
    <w:name w:val="Normal (Web)"/>
    <w:basedOn w:val="a"/>
    <w:uiPriority w:val="99"/>
    <w:unhideWhenUsed/>
    <w:rsid w:val="004D035B"/>
    <w:pPr>
      <w:spacing w:before="100" w:beforeAutospacing="1" w:after="100" w:afterAutospacing="1"/>
    </w:pPr>
    <w:rPr>
      <w:sz w:val="24"/>
    </w:rPr>
  </w:style>
  <w:style w:type="paragraph" w:customStyle="1" w:styleId="ConsPlusTitle">
    <w:name w:val="ConsPlusTitle"/>
    <w:uiPriority w:val="99"/>
    <w:rsid w:val="004D035B"/>
    <w:pPr>
      <w:widowControl w:val="0"/>
      <w:autoSpaceDE w:val="0"/>
      <w:autoSpaceDN w:val="0"/>
      <w:adjustRightInd w:val="0"/>
    </w:pPr>
    <w:rPr>
      <w:b/>
      <w:bCs/>
      <w:sz w:val="24"/>
      <w:szCs w:val="24"/>
    </w:rPr>
  </w:style>
  <w:style w:type="character" w:customStyle="1" w:styleId="a6">
    <w:name w:val="Основной текст с отступом Знак"/>
    <w:basedOn w:val="a0"/>
    <w:link w:val="a5"/>
    <w:rsid w:val="004D035B"/>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96407582">
      <w:bodyDiv w:val="1"/>
      <w:marLeft w:val="0"/>
      <w:marRight w:val="0"/>
      <w:marTop w:val="0"/>
      <w:marBottom w:val="0"/>
      <w:divBdr>
        <w:top w:val="none" w:sz="0" w:space="0" w:color="auto"/>
        <w:left w:val="none" w:sz="0" w:space="0" w:color="auto"/>
        <w:bottom w:val="none" w:sz="0" w:space="0" w:color="auto"/>
        <w:right w:val="none" w:sz="0" w:space="0" w:color="auto"/>
      </w:divBdr>
      <w:divsChild>
        <w:div w:id="2085685692">
          <w:marLeft w:val="0"/>
          <w:marRight w:val="0"/>
          <w:marTop w:val="0"/>
          <w:marBottom w:val="0"/>
          <w:divBdr>
            <w:top w:val="none" w:sz="0" w:space="0" w:color="auto"/>
            <w:left w:val="none" w:sz="0" w:space="0" w:color="auto"/>
            <w:bottom w:val="none" w:sz="0" w:space="0" w:color="auto"/>
            <w:right w:val="none" w:sz="0" w:space="0" w:color="auto"/>
          </w:divBdr>
          <w:divsChild>
            <w:div w:id="1596401757">
              <w:marLeft w:val="0"/>
              <w:marRight w:val="0"/>
              <w:marTop w:val="0"/>
              <w:marBottom w:val="0"/>
              <w:divBdr>
                <w:top w:val="none" w:sz="0" w:space="0" w:color="auto"/>
                <w:left w:val="none" w:sz="0" w:space="0" w:color="auto"/>
                <w:bottom w:val="none" w:sz="0" w:space="0" w:color="auto"/>
                <w:right w:val="none" w:sz="0" w:space="0" w:color="auto"/>
              </w:divBdr>
              <w:divsChild>
                <w:div w:id="1937790818">
                  <w:marLeft w:val="0"/>
                  <w:marRight w:val="0"/>
                  <w:marTop w:val="0"/>
                  <w:marBottom w:val="0"/>
                  <w:divBdr>
                    <w:top w:val="none" w:sz="0" w:space="0" w:color="auto"/>
                    <w:left w:val="none" w:sz="0" w:space="0" w:color="auto"/>
                    <w:bottom w:val="none" w:sz="0" w:space="0" w:color="auto"/>
                    <w:right w:val="none" w:sz="0" w:space="0" w:color="auto"/>
                  </w:divBdr>
                  <w:divsChild>
                    <w:div w:id="1459690475">
                      <w:marLeft w:val="0"/>
                      <w:marRight w:val="0"/>
                      <w:marTop w:val="0"/>
                      <w:marBottom w:val="0"/>
                      <w:divBdr>
                        <w:top w:val="none" w:sz="0" w:space="0" w:color="auto"/>
                        <w:left w:val="none" w:sz="0" w:space="0" w:color="auto"/>
                        <w:bottom w:val="none" w:sz="0" w:space="0" w:color="auto"/>
                        <w:right w:val="none" w:sz="0" w:space="0" w:color="auto"/>
                      </w:divBdr>
                    </w:div>
                    <w:div w:id="128543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462892">
          <w:marLeft w:val="0"/>
          <w:marRight w:val="0"/>
          <w:marTop w:val="0"/>
          <w:marBottom w:val="0"/>
          <w:divBdr>
            <w:top w:val="none" w:sz="0" w:space="0" w:color="auto"/>
            <w:left w:val="none" w:sz="0" w:space="0" w:color="auto"/>
            <w:bottom w:val="none" w:sz="0" w:space="0" w:color="auto"/>
            <w:right w:val="none" w:sz="0" w:space="0" w:color="auto"/>
          </w:divBdr>
        </w:div>
        <w:div w:id="462310433">
          <w:marLeft w:val="0"/>
          <w:marRight w:val="0"/>
          <w:marTop w:val="0"/>
          <w:marBottom w:val="0"/>
          <w:divBdr>
            <w:top w:val="none" w:sz="0" w:space="0" w:color="auto"/>
            <w:left w:val="none" w:sz="0" w:space="0" w:color="auto"/>
            <w:bottom w:val="none" w:sz="0" w:space="0" w:color="auto"/>
            <w:right w:val="none" w:sz="0" w:space="0" w:color="auto"/>
          </w:divBdr>
        </w:div>
        <w:div w:id="74907776">
          <w:marLeft w:val="0"/>
          <w:marRight w:val="0"/>
          <w:marTop w:val="0"/>
          <w:marBottom w:val="0"/>
          <w:divBdr>
            <w:top w:val="none" w:sz="0" w:space="0" w:color="auto"/>
            <w:left w:val="none" w:sz="0" w:space="0" w:color="auto"/>
            <w:bottom w:val="none" w:sz="0" w:space="0" w:color="auto"/>
            <w:right w:val="none" w:sz="0" w:space="0" w:color="auto"/>
          </w:divBdr>
        </w:div>
        <w:div w:id="2136866972">
          <w:marLeft w:val="0"/>
          <w:marRight w:val="0"/>
          <w:marTop w:val="0"/>
          <w:marBottom w:val="0"/>
          <w:divBdr>
            <w:top w:val="none" w:sz="0" w:space="0" w:color="auto"/>
            <w:left w:val="none" w:sz="0" w:space="0" w:color="auto"/>
            <w:bottom w:val="none" w:sz="0" w:space="0" w:color="auto"/>
            <w:right w:val="none" w:sz="0" w:space="0" w:color="auto"/>
          </w:divBdr>
        </w:div>
      </w:divsChild>
    </w:div>
    <w:div w:id="514656759">
      <w:bodyDiv w:val="1"/>
      <w:marLeft w:val="0"/>
      <w:marRight w:val="0"/>
      <w:marTop w:val="0"/>
      <w:marBottom w:val="0"/>
      <w:divBdr>
        <w:top w:val="none" w:sz="0" w:space="0" w:color="auto"/>
        <w:left w:val="none" w:sz="0" w:space="0" w:color="auto"/>
        <w:bottom w:val="none" w:sz="0" w:space="0" w:color="auto"/>
        <w:right w:val="none" w:sz="0" w:space="0" w:color="auto"/>
      </w:divBdr>
    </w:div>
    <w:div w:id="618030646">
      <w:bodyDiv w:val="1"/>
      <w:marLeft w:val="0"/>
      <w:marRight w:val="0"/>
      <w:marTop w:val="0"/>
      <w:marBottom w:val="0"/>
      <w:divBdr>
        <w:top w:val="none" w:sz="0" w:space="0" w:color="auto"/>
        <w:left w:val="none" w:sz="0" w:space="0" w:color="auto"/>
        <w:bottom w:val="none" w:sz="0" w:space="0" w:color="auto"/>
        <w:right w:val="none" w:sz="0" w:space="0" w:color="auto"/>
      </w:divBdr>
    </w:div>
    <w:div w:id="728839746">
      <w:bodyDiv w:val="1"/>
      <w:marLeft w:val="0"/>
      <w:marRight w:val="0"/>
      <w:marTop w:val="0"/>
      <w:marBottom w:val="0"/>
      <w:divBdr>
        <w:top w:val="none" w:sz="0" w:space="0" w:color="auto"/>
        <w:left w:val="none" w:sz="0" w:space="0" w:color="auto"/>
        <w:bottom w:val="none" w:sz="0" w:space="0" w:color="auto"/>
        <w:right w:val="none" w:sz="0" w:space="0" w:color="auto"/>
      </w:divBdr>
    </w:div>
    <w:div w:id="729304048">
      <w:bodyDiv w:val="1"/>
      <w:marLeft w:val="0"/>
      <w:marRight w:val="0"/>
      <w:marTop w:val="0"/>
      <w:marBottom w:val="0"/>
      <w:divBdr>
        <w:top w:val="none" w:sz="0" w:space="0" w:color="auto"/>
        <w:left w:val="none" w:sz="0" w:space="0" w:color="auto"/>
        <w:bottom w:val="none" w:sz="0" w:space="0" w:color="auto"/>
        <w:right w:val="none" w:sz="0" w:space="0" w:color="auto"/>
      </w:divBdr>
      <w:divsChild>
        <w:div w:id="1562060306">
          <w:marLeft w:val="0"/>
          <w:marRight w:val="0"/>
          <w:marTop w:val="0"/>
          <w:marBottom w:val="0"/>
          <w:divBdr>
            <w:top w:val="none" w:sz="0" w:space="0" w:color="auto"/>
            <w:left w:val="none" w:sz="0" w:space="0" w:color="auto"/>
            <w:bottom w:val="none" w:sz="0" w:space="0" w:color="auto"/>
            <w:right w:val="none" w:sz="0" w:space="0" w:color="auto"/>
          </w:divBdr>
          <w:divsChild>
            <w:div w:id="1501315856">
              <w:marLeft w:val="0"/>
              <w:marRight w:val="0"/>
              <w:marTop w:val="0"/>
              <w:marBottom w:val="0"/>
              <w:divBdr>
                <w:top w:val="none" w:sz="0" w:space="0" w:color="auto"/>
                <w:left w:val="none" w:sz="0" w:space="0" w:color="auto"/>
                <w:bottom w:val="none" w:sz="0" w:space="0" w:color="auto"/>
                <w:right w:val="none" w:sz="0" w:space="0" w:color="auto"/>
              </w:divBdr>
              <w:divsChild>
                <w:div w:id="901872271">
                  <w:marLeft w:val="0"/>
                  <w:marRight w:val="0"/>
                  <w:marTop w:val="0"/>
                  <w:marBottom w:val="0"/>
                  <w:divBdr>
                    <w:top w:val="none" w:sz="0" w:space="0" w:color="auto"/>
                    <w:left w:val="none" w:sz="0" w:space="0" w:color="auto"/>
                    <w:bottom w:val="none" w:sz="0" w:space="0" w:color="auto"/>
                    <w:right w:val="none" w:sz="0" w:space="0" w:color="auto"/>
                  </w:divBdr>
                  <w:divsChild>
                    <w:div w:id="2063866037">
                      <w:marLeft w:val="0"/>
                      <w:marRight w:val="0"/>
                      <w:marTop w:val="0"/>
                      <w:marBottom w:val="0"/>
                      <w:divBdr>
                        <w:top w:val="none" w:sz="0" w:space="0" w:color="auto"/>
                        <w:left w:val="none" w:sz="0" w:space="0" w:color="auto"/>
                        <w:bottom w:val="none" w:sz="0" w:space="0" w:color="auto"/>
                        <w:right w:val="none" w:sz="0" w:space="0" w:color="auto"/>
                      </w:divBdr>
                    </w:div>
                    <w:div w:id="1148011813">
                      <w:marLeft w:val="0"/>
                      <w:marRight w:val="0"/>
                      <w:marTop w:val="0"/>
                      <w:marBottom w:val="0"/>
                      <w:divBdr>
                        <w:top w:val="none" w:sz="0" w:space="0" w:color="auto"/>
                        <w:left w:val="none" w:sz="0" w:space="0" w:color="auto"/>
                        <w:bottom w:val="none" w:sz="0" w:space="0" w:color="auto"/>
                        <w:right w:val="none" w:sz="0" w:space="0" w:color="auto"/>
                      </w:divBdr>
                    </w:div>
                    <w:div w:id="13852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464503">
          <w:marLeft w:val="0"/>
          <w:marRight w:val="0"/>
          <w:marTop w:val="0"/>
          <w:marBottom w:val="0"/>
          <w:divBdr>
            <w:top w:val="none" w:sz="0" w:space="0" w:color="auto"/>
            <w:left w:val="none" w:sz="0" w:space="0" w:color="auto"/>
            <w:bottom w:val="none" w:sz="0" w:space="0" w:color="auto"/>
            <w:right w:val="none" w:sz="0" w:space="0" w:color="auto"/>
          </w:divBdr>
          <w:divsChild>
            <w:div w:id="1583223760">
              <w:marLeft w:val="0"/>
              <w:marRight w:val="0"/>
              <w:marTop w:val="0"/>
              <w:marBottom w:val="0"/>
              <w:divBdr>
                <w:top w:val="none" w:sz="0" w:space="0" w:color="auto"/>
                <w:left w:val="none" w:sz="0" w:space="0" w:color="auto"/>
                <w:bottom w:val="none" w:sz="0" w:space="0" w:color="auto"/>
                <w:right w:val="none" w:sz="0" w:space="0" w:color="auto"/>
              </w:divBdr>
              <w:divsChild>
                <w:div w:id="4713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528310">
      <w:bodyDiv w:val="1"/>
      <w:marLeft w:val="0"/>
      <w:marRight w:val="0"/>
      <w:marTop w:val="0"/>
      <w:marBottom w:val="0"/>
      <w:divBdr>
        <w:top w:val="none" w:sz="0" w:space="0" w:color="auto"/>
        <w:left w:val="none" w:sz="0" w:space="0" w:color="auto"/>
        <w:bottom w:val="none" w:sz="0" w:space="0" w:color="auto"/>
        <w:right w:val="none" w:sz="0" w:space="0" w:color="auto"/>
      </w:divBdr>
    </w:div>
    <w:div w:id="1161585579">
      <w:bodyDiv w:val="1"/>
      <w:marLeft w:val="0"/>
      <w:marRight w:val="0"/>
      <w:marTop w:val="0"/>
      <w:marBottom w:val="0"/>
      <w:divBdr>
        <w:top w:val="none" w:sz="0" w:space="0" w:color="auto"/>
        <w:left w:val="none" w:sz="0" w:space="0" w:color="auto"/>
        <w:bottom w:val="none" w:sz="0" w:space="0" w:color="auto"/>
        <w:right w:val="none" w:sz="0" w:space="0" w:color="auto"/>
      </w:divBdr>
    </w:div>
    <w:div w:id="1477988666">
      <w:bodyDiv w:val="1"/>
      <w:marLeft w:val="0"/>
      <w:marRight w:val="0"/>
      <w:marTop w:val="0"/>
      <w:marBottom w:val="0"/>
      <w:divBdr>
        <w:top w:val="none" w:sz="0" w:space="0" w:color="auto"/>
        <w:left w:val="none" w:sz="0" w:space="0" w:color="auto"/>
        <w:bottom w:val="none" w:sz="0" w:space="0" w:color="auto"/>
        <w:right w:val="none" w:sz="0" w:space="0" w:color="auto"/>
      </w:divBdr>
    </w:div>
    <w:div w:id="1481115857">
      <w:bodyDiv w:val="1"/>
      <w:marLeft w:val="0"/>
      <w:marRight w:val="0"/>
      <w:marTop w:val="0"/>
      <w:marBottom w:val="0"/>
      <w:divBdr>
        <w:top w:val="none" w:sz="0" w:space="0" w:color="auto"/>
        <w:left w:val="none" w:sz="0" w:space="0" w:color="auto"/>
        <w:bottom w:val="none" w:sz="0" w:space="0" w:color="auto"/>
        <w:right w:val="none" w:sz="0" w:space="0" w:color="auto"/>
      </w:divBdr>
    </w:div>
    <w:div w:id="1511220961">
      <w:bodyDiv w:val="1"/>
      <w:marLeft w:val="0"/>
      <w:marRight w:val="0"/>
      <w:marTop w:val="0"/>
      <w:marBottom w:val="0"/>
      <w:divBdr>
        <w:top w:val="none" w:sz="0" w:space="0" w:color="auto"/>
        <w:left w:val="none" w:sz="0" w:space="0" w:color="auto"/>
        <w:bottom w:val="none" w:sz="0" w:space="0" w:color="auto"/>
        <w:right w:val="none" w:sz="0" w:space="0" w:color="auto"/>
      </w:divBdr>
    </w:div>
    <w:div w:id="1553924361">
      <w:bodyDiv w:val="1"/>
      <w:marLeft w:val="0"/>
      <w:marRight w:val="0"/>
      <w:marTop w:val="0"/>
      <w:marBottom w:val="0"/>
      <w:divBdr>
        <w:top w:val="none" w:sz="0" w:space="0" w:color="auto"/>
        <w:left w:val="none" w:sz="0" w:space="0" w:color="auto"/>
        <w:bottom w:val="none" w:sz="0" w:space="0" w:color="auto"/>
        <w:right w:val="none" w:sz="0" w:space="0" w:color="auto"/>
      </w:divBdr>
    </w:div>
    <w:div w:id="1779064620">
      <w:bodyDiv w:val="1"/>
      <w:marLeft w:val="0"/>
      <w:marRight w:val="0"/>
      <w:marTop w:val="0"/>
      <w:marBottom w:val="0"/>
      <w:divBdr>
        <w:top w:val="none" w:sz="0" w:space="0" w:color="auto"/>
        <w:left w:val="none" w:sz="0" w:space="0" w:color="auto"/>
        <w:bottom w:val="none" w:sz="0" w:space="0" w:color="auto"/>
        <w:right w:val="none" w:sz="0" w:space="0" w:color="auto"/>
      </w:divBdr>
    </w:div>
    <w:div w:id="1945990443">
      <w:bodyDiv w:val="1"/>
      <w:marLeft w:val="0"/>
      <w:marRight w:val="0"/>
      <w:marTop w:val="0"/>
      <w:marBottom w:val="0"/>
      <w:divBdr>
        <w:top w:val="none" w:sz="0" w:space="0" w:color="auto"/>
        <w:left w:val="none" w:sz="0" w:space="0" w:color="auto"/>
        <w:bottom w:val="none" w:sz="0" w:space="0" w:color="auto"/>
        <w:right w:val="none" w:sz="0" w:space="0" w:color="auto"/>
      </w:divBdr>
      <w:divsChild>
        <w:div w:id="2045208110">
          <w:marLeft w:val="0"/>
          <w:marRight w:val="0"/>
          <w:marTop w:val="0"/>
          <w:marBottom w:val="0"/>
          <w:divBdr>
            <w:top w:val="none" w:sz="0" w:space="0" w:color="auto"/>
            <w:left w:val="none" w:sz="0" w:space="0" w:color="auto"/>
            <w:bottom w:val="none" w:sz="0" w:space="0" w:color="auto"/>
            <w:right w:val="none" w:sz="0" w:space="0" w:color="auto"/>
          </w:divBdr>
          <w:divsChild>
            <w:div w:id="1109743855">
              <w:marLeft w:val="0"/>
              <w:marRight w:val="0"/>
              <w:marTop w:val="0"/>
              <w:marBottom w:val="0"/>
              <w:divBdr>
                <w:top w:val="none" w:sz="0" w:space="0" w:color="auto"/>
                <w:left w:val="none" w:sz="0" w:space="0" w:color="auto"/>
                <w:bottom w:val="none" w:sz="0" w:space="0" w:color="auto"/>
                <w:right w:val="none" w:sz="0" w:space="0" w:color="auto"/>
              </w:divBdr>
              <w:divsChild>
                <w:div w:id="1496917833">
                  <w:marLeft w:val="0"/>
                  <w:marRight w:val="0"/>
                  <w:marTop w:val="0"/>
                  <w:marBottom w:val="0"/>
                  <w:divBdr>
                    <w:top w:val="none" w:sz="0" w:space="0" w:color="auto"/>
                    <w:left w:val="none" w:sz="0" w:space="0" w:color="auto"/>
                    <w:bottom w:val="none" w:sz="0" w:space="0" w:color="auto"/>
                    <w:right w:val="none" w:sz="0" w:space="0" w:color="auto"/>
                  </w:divBdr>
                  <w:divsChild>
                    <w:div w:id="661080784">
                      <w:marLeft w:val="0"/>
                      <w:marRight w:val="0"/>
                      <w:marTop w:val="0"/>
                      <w:marBottom w:val="0"/>
                      <w:divBdr>
                        <w:top w:val="none" w:sz="0" w:space="0" w:color="auto"/>
                        <w:left w:val="none" w:sz="0" w:space="0" w:color="auto"/>
                        <w:bottom w:val="none" w:sz="0" w:space="0" w:color="auto"/>
                        <w:right w:val="none" w:sz="0" w:space="0" w:color="auto"/>
                      </w:divBdr>
                    </w:div>
                    <w:div w:id="21173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60540">
          <w:marLeft w:val="0"/>
          <w:marRight w:val="0"/>
          <w:marTop w:val="0"/>
          <w:marBottom w:val="0"/>
          <w:divBdr>
            <w:top w:val="none" w:sz="0" w:space="0" w:color="auto"/>
            <w:left w:val="none" w:sz="0" w:space="0" w:color="auto"/>
            <w:bottom w:val="none" w:sz="0" w:space="0" w:color="auto"/>
            <w:right w:val="none" w:sz="0" w:space="0" w:color="auto"/>
          </w:divBdr>
        </w:div>
        <w:div w:id="1608124656">
          <w:marLeft w:val="0"/>
          <w:marRight w:val="0"/>
          <w:marTop w:val="0"/>
          <w:marBottom w:val="0"/>
          <w:divBdr>
            <w:top w:val="none" w:sz="0" w:space="0" w:color="auto"/>
            <w:left w:val="none" w:sz="0" w:space="0" w:color="auto"/>
            <w:bottom w:val="none" w:sz="0" w:space="0" w:color="auto"/>
            <w:right w:val="none" w:sz="0" w:space="0" w:color="auto"/>
          </w:divBdr>
        </w:div>
        <w:div w:id="885524926">
          <w:marLeft w:val="0"/>
          <w:marRight w:val="0"/>
          <w:marTop w:val="0"/>
          <w:marBottom w:val="0"/>
          <w:divBdr>
            <w:top w:val="none" w:sz="0" w:space="0" w:color="auto"/>
            <w:left w:val="none" w:sz="0" w:space="0" w:color="auto"/>
            <w:bottom w:val="none" w:sz="0" w:space="0" w:color="auto"/>
            <w:right w:val="none" w:sz="0" w:space="0" w:color="auto"/>
          </w:divBdr>
        </w:div>
        <w:div w:id="214776676">
          <w:marLeft w:val="0"/>
          <w:marRight w:val="0"/>
          <w:marTop w:val="0"/>
          <w:marBottom w:val="0"/>
          <w:divBdr>
            <w:top w:val="none" w:sz="0" w:space="0" w:color="auto"/>
            <w:left w:val="none" w:sz="0" w:space="0" w:color="auto"/>
            <w:bottom w:val="none" w:sz="0" w:space="0" w:color="auto"/>
            <w:right w:val="none" w:sz="0" w:space="0" w:color="auto"/>
          </w:divBdr>
        </w:div>
      </w:divsChild>
    </w:div>
    <w:div w:id="195239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19338" TargetMode="External"/><Relationship Id="rId13" Type="http://schemas.openxmlformats.org/officeDocument/2006/relationships/hyperlink" Target="https://docs.cntd.ru/document/4202348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42028740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42028740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cs.cntd.ru/document/420287404" TargetMode="External"/><Relationship Id="rId4" Type="http://schemas.openxmlformats.org/officeDocument/2006/relationships/settings" Target="settings.xml"/><Relationship Id="rId9" Type="http://schemas.openxmlformats.org/officeDocument/2006/relationships/hyperlink" Target="https://docs.cntd.ru/document/420287404" TargetMode="External"/><Relationship Id="rId14" Type="http://schemas.openxmlformats.org/officeDocument/2006/relationships/hyperlink" Target="https://docs.cntd.ru/document/4202348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A5EBE-8983-4373-BFA7-4B8B6B7F2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7737</Words>
  <Characters>44104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51738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Ратманов Андрей Николаевич</dc:creator>
  <cp:lastModifiedBy>Irina</cp:lastModifiedBy>
  <cp:revision>5</cp:revision>
  <cp:lastPrinted>2022-05-23T13:34:00Z</cp:lastPrinted>
  <dcterms:created xsi:type="dcterms:W3CDTF">2022-05-24T07:38:00Z</dcterms:created>
  <dcterms:modified xsi:type="dcterms:W3CDTF">2022-07-06T11:26:00Z</dcterms:modified>
</cp:coreProperties>
</file>